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40" w:rsidRDefault="00433F40" w:rsidP="00433F40">
      <w:pPr>
        <w:pStyle w:val="Estndar"/>
        <w:jc w:val="center"/>
        <w:rPr>
          <w:rFonts w:ascii="News Gothic" w:hAnsi="News Gothic" w:cs="News Gothic"/>
          <w:b/>
          <w:bCs/>
        </w:rPr>
      </w:pPr>
      <w:r>
        <w:rPr>
          <w:rFonts w:ascii="News Gothic" w:hAnsi="News Gothic" w:cs="News Gothic"/>
          <w:b/>
          <w:bCs/>
        </w:rPr>
        <w:t>Decreto:</w:t>
      </w:r>
      <w:bookmarkStart w:id="0" w:name="numdec1"/>
      <w:bookmarkEnd w:id="0"/>
      <w:r>
        <w:rPr>
          <w:rFonts w:ascii="News Gothic" w:hAnsi="News Gothic" w:cs="News Gothic"/>
        </w:rPr>
        <w:t>85</w:t>
      </w:r>
      <w:bookmarkStart w:id="1" w:name="numdec2"/>
      <w:bookmarkEnd w:id="1"/>
      <w:r>
        <w:rPr>
          <w:rFonts w:ascii="News Gothic" w:hAnsi="News Gothic" w:cs="News Gothic"/>
          <w:b/>
          <w:bCs/>
        </w:rPr>
        <w:t>/2015</w:t>
      </w:r>
    </w:p>
    <w:p w:rsidR="00433F40" w:rsidRDefault="00433F40" w:rsidP="00433F40">
      <w:pPr>
        <w:pStyle w:val="Estndar"/>
        <w:jc w:val="center"/>
        <w:rPr>
          <w:rFonts w:ascii="News Gothic" w:hAnsi="News Gothic" w:cs="News Gothic"/>
          <w:b/>
          <w:bCs/>
        </w:rPr>
      </w:pPr>
      <w:bookmarkStart w:id="2" w:name="descdec1"/>
      <w:bookmarkEnd w:id="2"/>
      <w:r>
        <w:rPr>
          <w:rFonts w:ascii="News Gothic" w:hAnsi="News Gothic" w:cs="News Gothic"/>
          <w:b/>
          <w:bCs/>
        </w:rPr>
        <w:t>ADXUDICACION DAS OBRAS INCLUIDAS NO PLAN DE OBRAS E SERVIZOS 2015.-</w:t>
      </w:r>
      <w:bookmarkStart w:id="3" w:name="descdec2"/>
      <w:bookmarkEnd w:id="3"/>
    </w:p>
    <w:p w:rsidR="00433F40" w:rsidRDefault="00433F40" w:rsidP="00433F40">
      <w:pPr>
        <w:pStyle w:val="Estndar"/>
        <w:jc w:val="center"/>
        <w:rPr>
          <w:rFonts w:ascii="News Gothic" w:hAnsi="News Gothic" w:cs="News Gothic"/>
          <w:b/>
          <w:bCs/>
        </w:rPr>
      </w:pPr>
    </w:p>
    <w:p w:rsidR="00433F40" w:rsidRDefault="00433F40" w:rsidP="00433F40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 que o 05/03/2015 por acordo da Xunta de Goberno Local impúlsase a circular emitida pola Deputación Provincial sobre a contratación das obras incluídas no POS 2015. Aprobados os proxectos de obras correspondente e realizada a implantación, xa que existe a dispoñibilidade dos terreos, achégase este a este expediente de contratación.</w:t>
      </w:r>
    </w:p>
    <w:p w:rsidR="00433F40" w:rsidRDefault="00433F40" w:rsidP="00433F40">
      <w:pPr>
        <w:spacing w:line="360" w:lineRule="auto"/>
        <w:ind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 que dada a característica da obra e na mesma data, pola Xunta de Goberno Local considérase como procedemento máis adecuado o procedemento negociado sen publicidade.</w:t>
      </w:r>
    </w:p>
    <w:p w:rsidR="00433F40" w:rsidRDefault="00433F40" w:rsidP="00433F40">
      <w:pPr>
        <w:spacing w:line="360" w:lineRule="auto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 que o día 10/03/2015 emitiuse un informe de Intervención sobre a porcentaxe que supón a contratación en relación cos recursos ordinarios do orzamento vixente.</w:t>
      </w:r>
    </w:p>
    <w:p w:rsidR="00433F40" w:rsidRDefault="00433F40" w:rsidP="00433F40">
      <w:pPr>
        <w:spacing w:line="360" w:lineRule="auto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 que o día 13/03/2015, Secretaría emitiu un informe sobre a lexislación aplicable, o procedemento que había que seguir e o órgano competente para aprobar e adxudicar o contrato.</w:t>
      </w:r>
    </w:p>
    <w:p w:rsidR="00433F40" w:rsidRDefault="00433F40" w:rsidP="00433F40">
      <w:pPr>
        <w:spacing w:line="360" w:lineRule="auto"/>
        <w:ind w:right="-1"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Visto que o día 26/03/2015 por acordo da Xunta de Goberno Local aprobouse iniciar o expediente para a devandita contratación, motivando a necesidade e idoneidade da contratación proposta. </w:t>
      </w:r>
    </w:p>
    <w:p w:rsidR="00433F40" w:rsidRDefault="00433F40" w:rsidP="00433F40">
      <w:pPr>
        <w:spacing w:line="360" w:lineRule="auto"/>
        <w:ind w:right="-1"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 que é incorporado ao expediente o prego de cláusulas administrativas particulares tipo da Deputación Provincial da Coruña que rexerán a adxudicación do contrato, segundo o manifestado na citada circular provincial e que foron publicadas no BIO nº 103 do 01/06/2012, así como incorporados os criterios de adxudicación no anexo IV, e Anexo V de adaptación á lexislación vixente dende a indicada data e que se achega xunto coa circular de contratación remitida pola Deputación Provincial.</w:t>
      </w:r>
    </w:p>
    <w:p w:rsidR="00433F40" w:rsidRDefault="00433F40" w:rsidP="00433F40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 que o día 08/04/2015, emitiu un informe de Intervención</w:t>
      </w:r>
      <w:r>
        <w:rPr>
          <w:rFonts w:ascii="Verdana" w:hAnsi="Verdana" w:cs="Verdana"/>
          <w:lang w:val="es-ES_tradnl"/>
        </w:rPr>
        <w:t xml:space="preserve"> </w:t>
      </w:r>
      <w:r>
        <w:rPr>
          <w:rFonts w:ascii="Verdana" w:hAnsi="Verdana" w:cs="Verdana"/>
        </w:rPr>
        <w:t>de existencia de crédito suficiente na aplicación orzamentaria 454.619.04 e 1531.619.04</w:t>
      </w:r>
    </w:p>
    <w:p w:rsidR="00433F40" w:rsidRDefault="00433F40" w:rsidP="00433F40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Visto que mediante acordo da Xunta de Goberno Local do 22/04/2015 aprobáronse o expediente e os pregos de </w:t>
      </w:r>
      <w:r>
        <w:rPr>
          <w:rStyle w:val="unknown"/>
        </w:rPr>
        <w:t>cláusulas administrativas</w:t>
      </w:r>
      <w:r>
        <w:rPr>
          <w:rFonts w:ascii="Verdana" w:hAnsi="Verdana" w:cs="Verdana"/>
        </w:rPr>
        <w:t xml:space="preserve"> para a adxudicación das obra, por procedemento negociado sen publicidade; procedeuse tamén a autorizar o gasto que supón a adxudicación deste.</w:t>
      </w:r>
    </w:p>
    <w:p w:rsidR="00433F40" w:rsidRDefault="00433F40" w:rsidP="00433F40">
      <w:pPr>
        <w:spacing w:line="360" w:lineRule="auto"/>
        <w:ind w:right="9"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 que o día 28/04/2015 solicitáronse ofertas ás seguintes empresas:</w:t>
      </w:r>
    </w:p>
    <w:p w:rsidR="00433F40" w:rsidRDefault="00433F40" w:rsidP="00433F40">
      <w:pPr>
        <w:tabs>
          <w:tab w:val="left" w:pos="1056"/>
        </w:tabs>
        <w:spacing w:line="360" w:lineRule="auto"/>
        <w:ind w:left="1056" w:right="9" w:hanging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—</w:t>
      </w:r>
      <w:r>
        <w:rPr>
          <w:rFonts w:ascii="Verdana" w:hAnsi="Verdana" w:cs="Verdana"/>
        </w:rPr>
        <w:tab/>
        <w:t>Syr Amg, S.L.U.</w:t>
      </w:r>
    </w:p>
    <w:p w:rsidR="00433F40" w:rsidRDefault="00433F40" w:rsidP="00433F40">
      <w:pPr>
        <w:tabs>
          <w:tab w:val="left" w:pos="1056"/>
        </w:tabs>
        <w:ind w:left="1056" w:right="9" w:hanging="360"/>
        <w:rPr>
          <w:rFonts w:ascii="Verdana" w:hAnsi="Verdana" w:cs="Verdana"/>
        </w:rPr>
      </w:pPr>
      <w:r>
        <w:rPr>
          <w:rFonts w:ascii="Verdana" w:hAnsi="Verdana" w:cs="Verdana"/>
        </w:rPr>
        <w:t>—</w:t>
      </w:r>
      <w:r>
        <w:rPr>
          <w:rFonts w:ascii="Verdana" w:hAnsi="Verdana" w:cs="Verdana"/>
        </w:rPr>
        <w:tab/>
        <w:t>Alcomte Galicia, S.L</w:t>
      </w:r>
    </w:p>
    <w:p w:rsidR="00433F40" w:rsidRDefault="00433F40" w:rsidP="00433F40">
      <w:pPr>
        <w:tabs>
          <w:tab w:val="left" w:pos="1056"/>
        </w:tabs>
        <w:ind w:left="1056" w:right="9" w:hanging="360"/>
        <w:rPr>
          <w:rFonts w:ascii="Verdana" w:hAnsi="Verdana" w:cs="Verdana"/>
        </w:rPr>
      </w:pPr>
      <w:r>
        <w:rPr>
          <w:rFonts w:ascii="Verdana" w:hAnsi="Verdana" w:cs="Verdana"/>
        </w:rPr>
        <w:t>—</w:t>
      </w:r>
      <w:r>
        <w:rPr>
          <w:rFonts w:ascii="Verdana" w:hAnsi="Verdana" w:cs="Verdana"/>
        </w:rPr>
        <w:tab/>
        <w:t>Unika Proyectos y Obras, S.A.</w:t>
      </w:r>
    </w:p>
    <w:p w:rsidR="00433F40" w:rsidRDefault="00433F40" w:rsidP="00433F40">
      <w:pPr>
        <w:tabs>
          <w:tab w:val="left" w:pos="1056"/>
        </w:tabs>
        <w:ind w:left="1056" w:right="9" w:hanging="36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—</w:t>
      </w:r>
      <w:r>
        <w:rPr>
          <w:rFonts w:ascii="Verdana" w:hAnsi="Verdana" w:cs="Verdana"/>
        </w:rPr>
        <w:tab/>
        <w:t>Excavaciones José Varela Iglesias, S.L.</w:t>
      </w:r>
    </w:p>
    <w:p w:rsidR="00433F40" w:rsidRDefault="00433F40" w:rsidP="00433F40">
      <w:pPr>
        <w:spacing w:line="360" w:lineRule="auto"/>
        <w:ind w:right="9"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— Obras y Viales de Galicia, S.L.</w:t>
      </w:r>
    </w:p>
    <w:p w:rsidR="00433F40" w:rsidRDefault="00433F40" w:rsidP="00433F40">
      <w:pPr>
        <w:spacing w:line="360" w:lineRule="auto"/>
        <w:ind w:right="9"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 que o día 07/05/2015 certificáronse as ofertas que constan no expediente.</w:t>
      </w:r>
    </w:p>
    <w:p w:rsidR="00433F40" w:rsidRDefault="00433F40" w:rsidP="00433F40">
      <w:pPr>
        <w:spacing w:line="360" w:lineRule="auto"/>
        <w:ind w:right="-1"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 que o día 7/05/2015, a Xunta de Goberno Local procedeu a apertura dos sobres acordando remitir aos servizos técnicos municipais para que emitise informe de valoración de ofertas.</w:t>
      </w:r>
    </w:p>
    <w:p w:rsidR="00433F40" w:rsidRDefault="00433F40" w:rsidP="00433F40">
      <w:pPr>
        <w:spacing w:line="360" w:lineRule="auto"/>
        <w:ind w:right="71"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Visto que  presentados en Maio de 2015 os informes de valoración técnica de ofertas por decreto nº 74 do 23/06/2015 clasificou como ofertas máis favorables as emitidas polas empresas seguintes para as obras que se  citan e polos importes que se indican: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1276"/>
        <w:gridCol w:w="1417"/>
      </w:tblGrid>
      <w:tr w:rsidR="00433F4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News Gothic" w:hAnsi="News Gothic" w:cs="News Gothic"/>
                <w:b/>
                <w:bCs/>
              </w:rPr>
              <w:t>Denominación da obra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433F40" w:rsidRDefault="00433F40">
            <w:pPr>
              <w:jc w:val="center"/>
            </w:pPr>
            <w:r>
              <w:rPr>
                <w:rFonts w:ascii="News Gothic" w:hAnsi="News Gothic" w:cs="News Gothic"/>
                <w:b/>
                <w:bCs/>
              </w:rPr>
              <w:t>Adxudicataria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33F40" w:rsidRDefault="00433F40">
            <w:pPr>
              <w:jc w:val="center"/>
            </w:pPr>
            <w:r>
              <w:rPr>
                <w:rFonts w:ascii="News Gothic" w:hAnsi="News Gothic" w:cs="News Gothic"/>
                <w:b/>
                <w:bCs/>
              </w:rPr>
              <w:t>Orzamento Total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33F40" w:rsidRDefault="00433F40">
            <w:pPr>
              <w:jc w:val="center"/>
            </w:pPr>
            <w:r>
              <w:rPr>
                <w:rFonts w:ascii="News Gothic" w:hAnsi="News Gothic" w:cs="News Gothic"/>
                <w:b/>
                <w:bCs/>
              </w:rPr>
              <w:t>Partida orzamentaria</w:t>
            </w:r>
          </w:p>
        </w:tc>
      </w:tr>
      <w:tr w:rsidR="00433F4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Pavimentación Camiño na estrada Anxeriz a Camiño a Rebordelos e outro</w:t>
            </w: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Excavaciones Jose Varela Iglesias, S.L.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33.810,82</w:t>
            </w: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454.61904</w:t>
            </w:r>
          </w:p>
        </w:tc>
      </w:tr>
      <w:tr w:rsidR="00433F4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Pavimentación camiño en Pereirovello e outro</w:t>
            </w: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Obras y Viales de Galicia, S.L.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42.142,97</w:t>
            </w: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454.61904</w:t>
            </w:r>
          </w:p>
        </w:tc>
      </w:tr>
      <w:tr w:rsidR="00433F4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Interiores en Barral (Vila de Abade) e outros</w:t>
            </w: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Obras y Viales de Galicia, S.L.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42.175,82</w:t>
            </w: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1531.61904</w:t>
            </w:r>
          </w:p>
        </w:tc>
      </w:tr>
      <w:tr w:rsidR="00433F4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Interiores en Saboi (Castenda) e outros</w:t>
            </w: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Syramg, S.L.U.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40.728,27</w:t>
            </w: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1531.61904</w:t>
            </w:r>
          </w:p>
        </w:tc>
      </w:tr>
      <w:tr w:rsidR="00433F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3F40" w:rsidRDefault="00433F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3F40" w:rsidRDefault="00433F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33F40" w:rsidRDefault="00433F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33F40" w:rsidRDefault="00433F40">
            <w:pPr>
              <w:rPr>
                <w:sz w:val="24"/>
                <w:szCs w:val="24"/>
              </w:rPr>
            </w:pPr>
          </w:p>
        </w:tc>
      </w:tr>
    </w:tbl>
    <w:p w:rsidR="00433F40" w:rsidRDefault="00433F40" w:rsidP="00433F40">
      <w:pPr>
        <w:spacing w:line="360" w:lineRule="auto"/>
        <w:ind w:right="71" w:firstLine="6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Visto que se lle requiriu aos candidatos que presentaron a oferta máis favorable que presentase a documentación xustificativa </w:t>
      </w:r>
      <w:r>
        <w:rPr>
          <w:rFonts w:ascii="Verdana" w:hAnsi="Verdana" w:cs="Verdana"/>
          <w:i/>
          <w:iCs/>
          <w:sz w:val="18"/>
          <w:szCs w:val="18"/>
        </w:rPr>
        <w:t>a que fai referencia o artigo 151.2</w:t>
      </w: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</w:rPr>
        <w:t>do Texto Refundido da Lei de Contratos do Sector Público, así como xustificación da constitución da garantía definitiva e, ademais, que dispón dos medios que se comprometese a dedicar ou adscribir á execución do contrato.</w:t>
      </w:r>
    </w:p>
    <w:p w:rsidR="00433F40" w:rsidRDefault="00433F40" w:rsidP="00433F40">
      <w:pPr>
        <w:spacing w:line="360" w:lineRule="auto"/>
        <w:ind w:firstLine="69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Visto que o día 29/06/2015, OBRAS Y VIALES DE GALICIA, S.L. constituíu as garantías definitivas por un importe de </w:t>
      </w:r>
      <w:r>
        <w:rPr>
          <w:rFonts w:ascii="Verdana" w:hAnsi="Verdana" w:cs="Verdana"/>
          <w:b/>
          <w:bCs/>
        </w:rPr>
        <w:t>1.742,80</w:t>
      </w:r>
      <w:r>
        <w:rPr>
          <w:rFonts w:ascii="Verdana" w:hAnsi="Verdana" w:cs="Verdana"/>
        </w:rPr>
        <w:t xml:space="preserve"> euros para a Interiores en Barral (Vila de Abade) e Outros e </w:t>
      </w:r>
      <w:r>
        <w:rPr>
          <w:rFonts w:ascii="Verdana" w:hAnsi="Verdana" w:cs="Verdana"/>
          <w:b/>
          <w:bCs/>
        </w:rPr>
        <w:t xml:space="preserve">1.741,45 </w:t>
      </w:r>
      <w:r>
        <w:rPr>
          <w:rFonts w:ascii="Verdana" w:hAnsi="Verdana" w:cs="Verdana"/>
        </w:rPr>
        <w:t>euros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para a obra Camiño Pereiro Vello e outro; o día 01/072015, Excavaciones José Varela Iglesias, S.L., constituíu a grantía definitiva por un importe de </w:t>
      </w:r>
      <w:r>
        <w:rPr>
          <w:rFonts w:ascii="Verdana" w:hAnsi="Verdana" w:cs="Verdana"/>
          <w:b/>
          <w:bCs/>
        </w:rPr>
        <w:t>1.397,14</w:t>
      </w:r>
      <w:r>
        <w:rPr>
          <w:rFonts w:ascii="Verdana" w:hAnsi="Verdana" w:cs="Verdana"/>
        </w:rPr>
        <w:t xml:space="preserve"> euros para a obra Camiño na estrada de Anxeriz a camiño Rebordelos e outros e SYR-AMG, S.L. constituíu o depósito en metálico na conta do concello que ten na entidade financeira Abanca a cantidade de  </w:t>
      </w:r>
      <w:r>
        <w:rPr>
          <w:rFonts w:ascii="Verdana" w:hAnsi="Verdana" w:cs="Verdana"/>
          <w:b/>
          <w:bCs/>
        </w:rPr>
        <w:t>1.682,99</w:t>
      </w:r>
      <w:r>
        <w:rPr>
          <w:rFonts w:ascii="Verdana" w:hAnsi="Verdana" w:cs="Verdana"/>
        </w:rPr>
        <w:t xml:space="preserve"> euros para responder da garantía definitiva para obra Interiores en Saboi (Castenda) e outros. Igualmente presentaron as mencionadas empresas os documentos xustificativos esixidos.</w:t>
      </w:r>
    </w:p>
    <w:p w:rsidR="00433F40" w:rsidRDefault="00433F40" w:rsidP="00433F40">
      <w:pPr>
        <w:spacing w:line="360" w:lineRule="auto"/>
        <w:ind w:right="-25" w:firstLine="69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Despois de examinar a documentación achegada e unha vez visto o informe de Secretaría, de conformidade co establecido na disposición adicional segunda do Texto </w:t>
      </w:r>
      <w:r>
        <w:rPr>
          <w:rFonts w:ascii="Verdana" w:hAnsi="Verdana" w:cs="Verdana"/>
        </w:rPr>
        <w:lastRenderedPageBreak/>
        <w:t>Refundido da Lei de Contratos do Sector Público aprobado polo Real Decreto Lexislativo 3/2011, do 14 de novembro,</w:t>
      </w:r>
    </w:p>
    <w:p w:rsidR="00433F40" w:rsidRDefault="00433F40" w:rsidP="00433F40">
      <w:pPr>
        <w:spacing w:line="360" w:lineRule="auto"/>
        <w:ind w:right="-25"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RESOLVO:PRIMEIRO.</w:t>
      </w:r>
      <w:r>
        <w:rPr>
          <w:rFonts w:ascii="Verdana" w:hAnsi="Verdana" w:cs="Verdana"/>
        </w:rPr>
        <w:t xml:space="preserve"> Adxudicar ás empresas as obras que a continuación se indican e polos importes sinalados por procedemento negociado sen publicidade, aprobado por Decreto da Alcaldía nº 74 do 23 de xuño de 2015 , nomeando como director de obra e coordinador de seguridade e saúde á empresa Estudio Técnico Gallego, S.A., concesionaria dos servizos técnicos municipais,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134"/>
        <w:gridCol w:w="1276"/>
        <w:gridCol w:w="1559"/>
      </w:tblGrid>
      <w:tr w:rsidR="00433F4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News Gothic" w:hAnsi="News Gothic" w:cs="News Gothic"/>
                <w:b/>
                <w:bCs/>
              </w:rPr>
              <w:t>Denominación da obra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433F40" w:rsidRDefault="00433F40">
            <w:pPr>
              <w:jc w:val="center"/>
            </w:pPr>
            <w:r>
              <w:rPr>
                <w:rFonts w:ascii="News Gothic" w:hAnsi="News Gothic" w:cs="News Gothic"/>
                <w:b/>
                <w:bCs/>
              </w:rPr>
              <w:t>Orzamento base licitación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433F40" w:rsidRDefault="00433F40">
            <w:pPr>
              <w:jc w:val="center"/>
            </w:pPr>
            <w:r>
              <w:rPr>
                <w:rFonts w:ascii="News Gothic" w:hAnsi="News Gothic" w:cs="News Gothic"/>
                <w:b/>
                <w:bCs/>
              </w:rPr>
              <w:t>IVE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33F40" w:rsidRDefault="00433F40">
            <w:pPr>
              <w:jc w:val="center"/>
            </w:pPr>
            <w:r>
              <w:rPr>
                <w:rFonts w:ascii="News Gothic" w:hAnsi="News Gothic" w:cs="News Gothic"/>
                <w:b/>
                <w:bCs/>
              </w:rPr>
              <w:t>Orzamento Total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33F40" w:rsidRDefault="00433F40">
            <w:pPr>
              <w:jc w:val="center"/>
            </w:pPr>
            <w:r>
              <w:rPr>
                <w:rFonts w:ascii="News Gothic" w:hAnsi="News Gothic" w:cs="News Gothic"/>
                <w:b/>
                <w:bCs/>
              </w:rPr>
              <w:t>Adxudicataria</w:t>
            </w:r>
          </w:p>
        </w:tc>
      </w:tr>
      <w:tr w:rsidR="00433F4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Pavimentación Camiño na estrada Anxeriz a Camiño a Rebordelos e outro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27.942,83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5.867,99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33.810,82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Excavaciones Jose Varela Iglesias, S.L.</w:t>
            </w:r>
          </w:p>
        </w:tc>
      </w:tr>
      <w:tr w:rsidR="00433F4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Pavimentación camiño en Pereirovello e outro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34.828,90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7.314,07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42.142,97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Obras y Viales de Galicia, S.L.</w:t>
            </w:r>
          </w:p>
        </w:tc>
      </w:tr>
      <w:tr w:rsidR="00433F4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Interiores en Barral (Vila de Abade) e outros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34.856,05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7.319,77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42.175,82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Obras y Viales de Galicia, S.L.</w:t>
            </w:r>
          </w:p>
        </w:tc>
      </w:tr>
      <w:tr w:rsidR="00433F4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both"/>
            </w:pPr>
            <w:r>
              <w:rPr>
                <w:rFonts w:ascii="Arial" w:hAnsi="Arial" w:cs="Arial"/>
              </w:rPr>
              <w:t>Interiores en Saboi (Castenda) e outros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33.659,73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7.068,54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40.728,27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33F40" w:rsidRDefault="00433F40">
            <w:pPr>
              <w:jc w:val="right"/>
            </w:pPr>
            <w:r>
              <w:rPr>
                <w:rFonts w:ascii="Arial" w:hAnsi="Arial" w:cs="Arial"/>
              </w:rPr>
              <w:t>Syramg, S.L.U.</w:t>
            </w:r>
          </w:p>
        </w:tc>
      </w:tr>
      <w:tr w:rsidR="00433F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3F40" w:rsidRDefault="00433F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3F40" w:rsidRDefault="00433F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3F40" w:rsidRDefault="00433F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33F40" w:rsidRDefault="00433F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3F40" w:rsidRDefault="00433F40">
            <w:pPr>
              <w:rPr>
                <w:sz w:val="24"/>
                <w:szCs w:val="24"/>
              </w:rPr>
            </w:pPr>
          </w:p>
        </w:tc>
      </w:tr>
    </w:tbl>
    <w:p w:rsidR="00433F40" w:rsidRDefault="00433F40" w:rsidP="00433F40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SEGUNDO.</w:t>
      </w:r>
      <w:r>
        <w:t xml:space="preserve"> </w:t>
      </w:r>
      <w:r>
        <w:rPr>
          <w:rFonts w:ascii="Verdana" w:hAnsi="Verdana" w:cs="Verdana"/>
        </w:rPr>
        <w:t>Dispoñer o gasto con cargo á partida 454.619.04 do orzamento vixente de gastos.</w:t>
      </w:r>
    </w:p>
    <w:p w:rsidR="00433F40" w:rsidRDefault="00433F40" w:rsidP="00433F40">
      <w:pPr>
        <w:spacing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TERCEIRO.</w:t>
      </w:r>
      <w:r>
        <w:rPr>
          <w:rFonts w:ascii="Verdana" w:hAnsi="Verdana" w:cs="Verdana"/>
        </w:rPr>
        <w:t xml:space="preserve"> Notificarlles a adxudicación aos candidatos que non resultaron adxudicatarios.</w:t>
      </w:r>
    </w:p>
    <w:p w:rsidR="00433F40" w:rsidRDefault="00433F40" w:rsidP="00433F40">
      <w:pPr>
        <w:spacing w:line="360" w:lineRule="auto"/>
        <w:ind w:right="-1"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CUARTO.</w:t>
      </w:r>
      <w:r>
        <w:rPr>
          <w:rFonts w:ascii="Verdana" w:hAnsi="Verdana" w:cs="Verdana"/>
        </w:rPr>
        <w:t xml:space="preserve"> Notificarlle as adxudicatarias dos contratos, a presente resolución e citalos para as sinaturas dos contratos o día 10 de xullo de 2015, que terá lugar no Concello de Tordoia, ás 12:00 horas.</w:t>
      </w:r>
    </w:p>
    <w:p w:rsidR="00433F40" w:rsidRDefault="00433F40" w:rsidP="00433F40">
      <w:pPr>
        <w:spacing w:line="360" w:lineRule="auto"/>
        <w:ind w:right="-1" w:firstLine="696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QUINTO. </w:t>
      </w:r>
      <w:r>
        <w:rPr>
          <w:rFonts w:ascii="Verdana" w:hAnsi="Verdana" w:cs="Verdana"/>
        </w:rPr>
        <w:t>De acordo co establecido na base oitava das bases reguladoras do POS 2015, notificarlle a Deputación Provincial para que nomee un representante para asistir á comprobación do replanteo da obra se o considera conveniente, quedando sinalada o día 21 de xullo de 2015, as 11:00 horas.</w:t>
      </w:r>
    </w:p>
    <w:p w:rsidR="00433F40" w:rsidRDefault="00433F40" w:rsidP="00433F40">
      <w:pPr>
        <w:spacing w:line="360" w:lineRule="auto"/>
        <w:ind w:right="-1" w:firstLine="696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</w:rPr>
        <w:t>SEXTO.</w:t>
      </w:r>
      <w:r>
        <w:rPr>
          <w:rFonts w:ascii="Verdana" w:hAnsi="Verdana" w:cs="Verdana"/>
        </w:rPr>
        <w:t xml:space="preserve"> Publicar a adxudicación e formalización dos contratos de obras no perfil do contratante, segundo establece o artigo 154.</w:t>
      </w:r>
    </w:p>
    <w:p w:rsidR="00433F40" w:rsidRDefault="00433F40" w:rsidP="00433F40">
      <w:pPr>
        <w:spacing w:line="360" w:lineRule="auto"/>
        <w:ind w:firstLine="709"/>
        <w:jc w:val="both"/>
      </w:pPr>
      <w:r>
        <w:rPr>
          <w:rFonts w:ascii="Verdana" w:hAnsi="Verdana" w:cs="Verdana"/>
          <w:b/>
          <w:bCs/>
        </w:rPr>
        <w:t xml:space="preserve">SÉTIMO. </w:t>
      </w:r>
      <w:r>
        <w:rPr>
          <w:rFonts w:ascii="Verdana" w:hAnsi="Verdana" w:cs="Verdana"/>
        </w:rPr>
        <w:t xml:space="preserve">Unha vez formalizado o contrato, o contratista deberá presentar o Plan de seguridade e saúde da obra, axustado ao estudo de seguridade e saúde </w:t>
      </w:r>
      <w:r>
        <w:rPr>
          <w:rFonts w:ascii="Verdana" w:hAnsi="Verdana" w:cs="Verdana"/>
          <w:i/>
          <w:iCs/>
          <w:sz w:val="18"/>
          <w:szCs w:val="18"/>
        </w:rPr>
        <w:t>[ou estudo básico de seguridade]</w:t>
      </w:r>
      <w:r>
        <w:rPr>
          <w:rFonts w:ascii="Verdana" w:hAnsi="Verdana" w:cs="Verdana"/>
        </w:rPr>
        <w:t xml:space="preserve"> do proxecto, para a súa aprobación polo concello, despois do informe do coordinador de seguridade e saúde </w:t>
      </w:r>
      <w:r>
        <w:rPr>
          <w:rFonts w:ascii="Verdana" w:hAnsi="Verdana" w:cs="Verdana"/>
          <w:i/>
          <w:iCs/>
          <w:sz w:val="18"/>
          <w:szCs w:val="18"/>
        </w:rPr>
        <w:t>ou director facultativo das obras</w:t>
      </w:r>
      <w:r>
        <w:rPr>
          <w:rFonts w:ascii="Verdana" w:hAnsi="Verdana" w:cs="Verdana"/>
        </w:rPr>
        <w:t xml:space="preserve"> e a súa comunicación á autoridade laboral. Despois de realizar este trámite, procederase á acta de implantación e inicio da obra.</w:t>
      </w:r>
      <w:r>
        <w:t xml:space="preserve"> </w:t>
      </w:r>
    </w:p>
    <w:p w:rsidR="00433F40" w:rsidRDefault="00433F40" w:rsidP="00433F40">
      <w:pPr>
        <w:spacing w:line="360" w:lineRule="auto"/>
        <w:ind w:left="48" w:firstLine="67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Mándao e asínao o Sr. Alcalde, D. Antonio Pereiro Liñares, en Tordoia a seis de xullo de dous mil quince, do que, como secretario, dou fe.</w:t>
      </w:r>
    </w:p>
    <w:p w:rsidR="00433F40" w:rsidRDefault="00433F40" w:rsidP="00433F40">
      <w:pPr>
        <w:spacing w:line="360" w:lineRule="auto"/>
        <w:ind w:left="48" w:firstLine="67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Ante min,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O alcalde</w:t>
      </w:r>
    </w:p>
    <w:p w:rsidR="00433F40" w:rsidRDefault="00433F40" w:rsidP="00433F40">
      <w:pPr>
        <w:spacing w:line="360" w:lineRule="auto"/>
        <w:ind w:left="48" w:firstLine="672"/>
        <w:rPr>
          <w:rFonts w:ascii="Verdana" w:hAnsi="Verdana" w:cs="Verdana"/>
        </w:rPr>
      </w:pPr>
      <w:r>
        <w:rPr>
          <w:rFonts w:ascii="Verdana" w:hAnsi="Verdana" w:cs="Verdana"/>
        </w:rPr>
        <w:t xml:space="preserve">O Secretario Acctal  </w:t>
      </w:r>
    </w:p>
    <w:p w:rsidR="00433F40" w:rsidRDefault="00433F40" w:rsidP="00433F40">
      <w:pPr>
        <w:spacing w:line="360" w:lineRule="auto"/>
        <w:ind w:left="48" w:firstLine="672"/>
        <w:rPr>
          <w:rFonts w:ascii="Verdana" w:hAnsi="Verdana" w:cs="Verdana"/>
        </w:rPr>
      </w:pPr>
    </w:p>
    <w:p w:rsidR="00433F40" w:rsidRDefault="00433F40" w:rsidP="00433F40">
      <w:pPr>
        <w:spacing w:line="360" w:lineRule="auto"/>
        <w:ind w:left="48" w:firstLine="672"/>
        <w:rPr>
          <w:rFonts w:ascii="Verdana" w:hAnsi="Verdana" w:cs="Verdana"/>
        </w:rPr>
      </w:pPr>
      <w:r>
        <w:rPr>
          <w:rFonts w:ascii="Verdana" w:hAnsi="Verdana" w:cs="Verdana"/>
        </w:rPr>
        <w:t>Asdo.: Alfonso García Ferreira</w:t>
      </w:r>
      <w:r>
        <w:rPr>
          <w:rFonts w:ascii="Verdana" w:hAnsi="Verdana" w:cs="Verdana"/>
        </w:rPr>
        <w:tab/>
        <w:t xml:space="preserve"> Asdo.: Antonio Pereiro Liñares</w:t>
      </w:r>
    </w:p>
    <w:p w:rsidR="00A279DB" w:rsidRDefault="00A279DB"/>
    <w:sectPr w:rsidR="00A279DB" w:rsidSect="005B409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33F40"/>
    <w:rsid w:val="00433F40"/>
    <w:rsid w:val="00A2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uiPriority w:val="99"/>
    <w:rsid w:val="00433F40"/>
    <w:rPr>
      <w:sz w:val="24"/>
      <w:szCs w:val="24"/>
    </w:rPr>
  </w:style>
  <w:style w:type="character" w:customStyle="1" w:styleId="unknown">
    <w:name w:val="unknown"/>
    <w:uiPriority w:val="99"/>
    <w:rsid w:val="00433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2016-07-21T09:37:00Z</dcterms:created>
  <dcterms:modified xsi:type="dcterms:W3CDTF">2016-07-21T09:43:00Z</dcterms:modified>
</cp:coreProperties>
</file>