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F" w:rsidRPr="007A413B" w:rsidRDefault="00E72557" w:rsidP="007A413B">
      <w:pPr>
        <w:spacing w:after="0" w:line="240" w:lineRule="auto"/>
        <w:jc w:val="both"/>
        <w:outlineLvl w:val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ORDENANZA FISCAL Nº 11, REGULADORA DAS CONSTRIBUCIÓNS ESPECIAIS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Capítulo I.-</w:t>
      </w:r>
      <w:proofErr w:type="spellStart"/>
      <w:r w:rsidRPr="00E72557">
        <w:rPr>
          <w:b/>
          <w:sz w:val="24"/>
          <w:szCs w:val="24"/>
        </w:rPr>
        <w:t>Feito</w:t>
      </w:r>
      <w:proofErr w:type="spellEnd"/>
      <w:r w:rsidRPr="00E72557">
        <w:rPr>
          <w:b/>
          <w:sz w:val="24"/>
          <w:szCs w:val="24"/>
        </w:rPr>
        <w:t xml:space="preserve"> </w:t>
      </w:r>
      <w:proofErr w:type="spellStart"/>
      <w:r w:rsidRPr="00E72557">
        <w:rPr>
          <w:b/>
          <w:sz w:val="24"/>
          <w:szCs w:val="24"/>
        </w:rPr>
        <w:t>impoñible</w:t>
      </w:r>
      <w:proofErr w:type="spellEnd"/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O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estará </w:t>
      </w:r>
      <w:proofErr w:type="spellStart"/>
      <w:r w:rsidRPr="008C1218">
        <w:rPr>
          <w:sz w:val="24"/>
          <w:szCs w:val="24"/>
        </w:rPr>
        <w:t>constituído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obtención, polo </w:t>
      </w:r>
      <w:proofErr w:type="spellStart"/>
      <w:r w:rsidRPr="008C1218">
        <w:rPr>
          <w:sz w:val="24"/>
          <w:szCs w:val="24"/>
        </w:rPr>
        <w:t>suxeito</w:t>
      </w:r>
      <w:proofErr w:type="spellEnd"/>
      <w:r w:rsidRPr="008C1218">
        <w:rPr>
          <w:sz w:val="24"/>
          <w:szCs w:val="24"/>
        </w:rPr>
        <w:t xml:space="preserve"> pasivo,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beneficio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aumento de valor dos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, como consecuencia da realización de obras públicas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de servicios públicos, de carácter municipal, por este Concello.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fundaránse</w:t>
      </w:r>
      <w:proofErr w:type="spellEnd"/>
      <w:r w:rsidRPr="008C1218">
        <w:rPr>
          <w:sz w:val="24"/>
          <w:szCs w:val="24"/>
        </w:rPr>
        <w:t xml:space="preserve"> na mera realización das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dos servicios a que se </w:t>
      </w:r>
      <w:proofErr w:type="spellStart"/>
      <w:r w:rsidRPr="008C1218">
        <w:rPr>
          <w:sz w:val="24"/>
          <w:szCs w:val="24"/>
        </w:rPr>
        <w:t>refira</w:t>
      </w:r>
      <w:proofErr w:type="spellEnd"/>
      <w:r w:rsidRPr="008C1218">
        <w:rPr>
          <w:sz w:val="24"/>
          <w:szCs w:val="24"/>
        </w:rPr>
        <w:t xml:space="preserve"> o apartado anterior e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exacción será </w:t>
      </w:r>
      <w:proofErr w:type="spellStart"/>
      <w:r w:rsidRPr="008C1218">
        <w:rPr>
          <w:sz w:val="24"/>
          <w:szCs w:val="24"/>
        </w:rPr>
        <w:t>independente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de que polos </w:t>
      </w:r>
      <w:proofErr w:type="spellStart"/>
      <w:r w:rsidRPr="008C1218">
        <w:rPr>
          <w:sz w:val="24"/>
          <w:szCs w:val="24"/>
        </w:rPr>
        <w:t>suxeitos</w:t>
      </w:r>
      <w:proofErr w:type="spellEnd"/>
      <w:r w:rsidRPr="008C1218">
        <w:rPr>
          <w:sz w:val="24"/>
          <w:szCs w:val="24"/>
        </w:rPr>
        <w:t xml:space="preserve"> pasivos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utilizadas, efectivamente, </w:t>
      </w:r>
      <w:proofErr w:type="spellStart"/>
      <w:r w:rsidRPr="008C1218">
        <w:rPr>
          <w:sz w:val="24"/>
          <w:szCs w:val="24"/>
        </w:rPr>
        <w:t>unhas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outros</w:t>
      </w:r>
      <w:proofErr w:type="spellEnd"/>
      <w:r w:rsidRPr="008C1218">
        <w:rPr>
          <w:sz w:val="24"/>
          <w:szCs w:val="24"/>
        </w:rPr>
        <w:t>.</w:t>
      </w:r>
    </w:p>
    <w:p w:rsidR="00DD3D0F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E72557" w:rsidRPr="008C1218" w:rsidRDefault="00E72557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2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Os efectos do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artigo precedente,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a consideración de obras e servicios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, os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>: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Os que dentro do ámbito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competencia realice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estableza</w:t>
      </w:r>
      <w:proofErr w:type="spellEnd"/>
      <w:r w:rsidRPr="008C1218">
        <w:rPr>
          <w:sz w:val="24"/>
          <w:szCs w:val="24"/>
        </w:rPr>
        <w:t xml:space="preserve"> o Concello, para atender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fins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lle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estean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atribuídos</w:t>
      </w:r>
      <w:proofErr w:type="spellEnd"/>
      <w:r w:rsidRPr="008C1218">
        <w:rPr>
          <w:sz w:val="24"/>
          <w:szCs w:val="24"/>
        </w:rPr>
        <w:t xml:space="preserve">. Se excluyen as obras realizadas polo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, a título de </w:t>
      </w:r>
      <w:proofErr w:type="spellStart"/>
      <w:r w:rsidRPr="008C1218">
        <w:rPr>
          <w:sz w:val="24"/>
          <w:szCs w:val="24"/>
        </w:rPr>
        <w:t>propetario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seus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patrimoniais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Os que realice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estableza</w:t>
      </w:r>
      <w:proofErr w:type="spellEnd"/>
      <w:r w:rsidRPr="008C1218">
        <w:rPr>
          <w:sz w:val="24"/>
          <w:szCs w:val="24"/>
        </w:rPr>
        <w:t xml:space="preserve"> o Municipio por </w:t>
      </w:r>
      <w:proofErr w:type="spellStart"/>
      <w:r w:rsidRPr="008C1218">
        <w:rPr>
          <w:sz w:val="24"/>
          <w:szCs w:val="24"/>
        </w:rPr>
        <w:t>serlles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atribuídos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delegados por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Entidades Públicas, así como </w:t>
      </w:r>
      <w:proofErr w:type="spellStart"/>
      <w:r w:rsidRPr="008C1218">
        <w:rPr>
          <w:sz w:val="24"/>
          <w:szCs w:val="24"/>
        </w:rPr>
        <w:t>aqueles</w:t>
      </w:r>
      <w:proofErr w:type="spellEnd"/>
      <w:r w:rsidRPr="008C1218">
        <w:rPr>
          <w:sz w:val="24"/>
          <w:szCs w:val="24"/>
        </w:rPr>
        <w:t xml:space="preserve"> nos que asuma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, conforme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asumise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c) Os que se realicen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establezan</w:t>
      </w:r>
      <w:proofErr w:type="spellEnd"/>
      <w:r w:rsidRPr="008C1218">
        <w:rPr>
          <w:sz w:val="24"/>
          <w:szCs w:val="24"/>
        </w:rPr>
        <w:t xml:space="preserve"> por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Entidades Públicas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polos concesionarios </w:t>
      </w:r>
      <w:proofErr w:type="spellStart"/>
      <w:r w:rsidRPr="008C1218">
        <w:rPr>
          <w:sz w:val="24"/>
          <w:szCs w:val="24"/>
        </w:rPr>
        <w:t>destas</w:t>
      </w:r>
      <w:proofErr w:type="spellEnd"/>
      <w:r w:rsidRPr="008C1218">
        <w:rPr>
          <w:sz w:val="24"/>
          <w:szCs w:val="24"/>
        </w:rPr>
        <w:t xml:space="preserve">, con </w:t>
      </w:r>
      <w:proofErr w:type="spellStart"/>
      <w:r w:rsidRPr="008C1218">
        <w:rPr>
          <w:sz w:val="24"/>
          <w:szCs w:val="24"/>
        </w:rPr>
        <w:t>aportacións</w:t>
      </w:r>
      <w:proofErr w:type="spellEnd"/>
      <w:r w:rsidRPr="008C1218">
        <w:rPr>
          <w:sz w:val="24"/>
          <w:szCs w:val="24"/>
        </w:rPr>
        <w:t xml:space="preserve"> económicas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 xml:space="preserve"> Concello.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As obras e servicios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a letra a) do apartado anterior, conservarán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carácter de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aínda</w:t>
      </w:r>
      <w:proofErr w:type="spellEnd"/>
      <w:r w:rsidRPr="008C1218">
        <w:rPr>
          <w:sz w:val="24"/>
          <w:szCs w:val="24"/>
        </w:rPr>
        <w:t xml:space="preserve"> cando fosen realizados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establecidos por: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Organismos Autónomos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Sociedades </w:t>
      </w:r>
      <w:proofErr w:type="spellStart"/>
      <w:r w:rsidRPr="008C1218">
        <w:rPr>
          <w:sz w:val="24"/>
          <w:szCs w:val="24"/>
        </w:rPr>
        <w:t>Mercantís</w:t>
      </w:r>
      <w:proofErr w:type="spellEnd"/>
      <w:r w:rsidRPr="008C1218">
        <w:rPr>
          <w:sz w:val="24"/>
          <w:szCs w:val="24"/>
        </w:rPr>
        <w:t xml:space="preserve"> nos que o capital social fose de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 únicamente municipal.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Concesionarios con </w:t>
      </w:r>
      <w:proofErr w:type="spellStart"/>
      <w:r w:rsidRPr="008C1218">
        <w:rPr>
          <w:sz w:val="24"/>
          <w:szCs w:val="24"/>
        </w:rPr>
        <w:t>aportacións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 xml:space="preserve"> Concello.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c) </w:t>
      </w:r>
      <w:proofErr w:type="spellStart"/>
      <w:r w:rsidRPr="008C1218">
        <w:rPr>
          <w:sz w:val="24"/>
          <w:szCs w:val="24"/>
        </w:rPr>
        <w:t>Asociacións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contribuíntes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3. 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son tributos de carácter finalista e o producto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recaudación </w:t>
      </w:r>
      <w:proofErr w:type="spellStart"/>
      <w:r w:rsidRPr="008C1218">
        <w:rPr>
          <w:sz w:val="24"/>
          <w:szCs w:val="24"/>
        </w:rPr>
        <w:t>destinarase</w:t>
      </w:r>
      <w:proofErr w:type="spellEnd"/>
      <w:r w:rsidRPr="008C1218">
        <w:rPr>
          <w:sz w:val="24"/>
          <w:szCs w:val="24"/>
        </w:rPr>
        <w:t xml:space="preserve">, íntegramente, a sufragar os gastos da obra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do servicio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que fosen establecidas e </w:t>
      </w:r>
      <w:proofErr w:type="spellStart"/>
      <w:r w:rsidRPr="008C1218">
        <w:rPr>
          <w:sz w:val="24"/>
          <w:szCs w:val="24"/>
        </w:rPr>
        <w:t>esixidas</w:t>
      </w:r>
      <w:proofErr w:type="spellEnd"/>
      <w:r w:rsidRPr="008C1218">
        <w:rPr>
          <w:sz w:val="24"/>
          <w:szCs w:val="24"/>
        </w:rPr>
        <w:t>.</w:t>
      </w:r>
    </w:p>
    <w:p w:rsidR="00DD3D0F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E72557" w:rsidRPr="008C1218" w:rsidRDefault="00E72557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3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O Concello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, potestativamente, </w:t>
      </w:r>
      <w:proofErr w:type="spellStart"/>
      <w:r w:rsidRPr="008C1218">
        <w:rPr>
          <w:sz w:val="24"/>
          <w:szCs w:val="24"/>
        </w:rPr>
        <w:t>acorda</w:t>
      </w:r>
      <w:proofErr w:type="spellEnd"/>
      <w:r w:rsidRPr="008C1218">
        <w:rPr>
          <w:sz w:val="24"/>
          <w:szCs w:val="24"/>
        </w:rPr>
        <w:t xml:space="preserve">-la imposición e ordenación de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sempre</w:t>
      </w:r>
      <w:proofErr w:type="spellEnd"/>
      <w:r w:rsidRPr="008C1218">
        <w:rPr>
          <w:sz w:val="24"/>
          <w:szCs w:val="24"/>
        </w:rPr>
        <w:t xml:space="preserve"> que se den </w:t>
      </w:r>
      <w:proofErr w:type="spellStart"/>
      <w:r w:rsidRPr="008C1218">
        <w:rPr>
          <w:sz w:val="24"/>
          <w:szCs w:val="24"/>
        </w:rPr>
        <w:t>as</w:t>
      </w:r>
      <w:proofErr w:type="spellEnd"/>
      <w:r w:rsidRPr="008C1218">
        <w:rPr>
          <w:sz w:val="24"/>
          <w:szCs w:val="24"/>
        </w:rPr>
        <w:t xml:space="preserve"> circunstancias conformadoras do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 establecidas no artigo 1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da presente ordenanza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, nos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supostos</w:t>
      </w:r>
      <w:proofErr w:type="spellEnd"/>
      <w:r w:rsidRPr="008C1218">
        <w:rPr>
          <w:sz w:val="24"/>
          <w:szCs w:val="24"/>
        </w:rPr>
        <w:t>: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Pola apertura de rúas e plazas e a </w:t>
      </w:r>
      <w:proofErr w:type="spellStart"/>
      <w:r w:rsidRPr="008C1218">
        <w:rPr>
          <w:sz w:val="24"/>
          <w:szCs w:val="24"/>
        </w:rPr>
        <w:t>primeira</w:t>
      </w:r>
      <w:proofErr w:type="spellEnd"/>
      <w:r w:rsidRPr="008C1218">
        <w:rPr>
          <w:sz w:val="24"/>
          <w:szCs w:val="24"/>
        </w:rPr>
        <w:t xml:space="preserve"> pavimentación das calzadas.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Pola </w:t>
      </w:r>
      <w:proofErr w:type="spellStart"/>
      <w:r w:rsidRPr="008C1218">
        <w:rPr>
          <w:sz w:val="24"/>
          <w:szCs w:val="24"/>
        </w:rPr>
        <w:t>primeira</w:t>
      </w:r>
      <w:proofErr w:type="spellEnd"/>
      <w:r w:rsidRPr="008C1218">
        <w:rPr>
          <w:sz w:val="24"/>
          <w:szCs w:val="24"/>
        </w:rPr>
        <w:t xml:space="preserve"> instalación, renovación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sustitución de redes de distribución de </w:t>
      </w:r>
      <w:proofErr w:type="spellStart"/>
      <w:r w:rsidRPr="008C1218">
        <w:rPr>
          <w:sz w:val="24"/>
          <w:szCs w:val="24"/>
        </w:rPr>
        <w:t>auga</w:t>
      </w:r>
      <w:proofErr w:type="spellEnd"/>
      <w:r w:rsidRPr="008C1218">
        <w:rPr>
          <w:sz w:val="24"/>
          <w:szCs w:val="24"/>
        </w:rPr>
        <w:t xml:space="preserve">, do alcantarillado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desagües de </w:t>
      </w:r>
      <w:proofErr w:type="spellStart"/>
      <w:r w:rsidRPr="008C1218">
        <w:rPr>
          <w:sz w:val="24"/>
          <w:szCs w:val="24"/>
        </w:rPr>
        <w:t>augas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residuais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c) Polo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sustitución do </w:t>
      </w:r>
      <w:proofErr w:type="spellStart"/>
      <w:r w:rsidRPr="008C1218">
        <w:rPr>
          <w:sz w:val="24"/>
          <w:szCs w:val="24"/>
        </w:rPr>
        <w:t>alumeado</w:t>
      </w:r>
      <w:proofErr w:type="spellEnd"/>
      <w:r w:rsidRPr="008C1218">
        <w:rPr>
          <w:sz w:val="24"/>
          <w:szCs w:val="24"/>
        </w:rPr>
        <w:t xml:space="preserve"> público e por instalación de redes de distribución de </w:t>
      </w:r>
      <w:proofErr w:type="spellStart"/>
      <w:r w:rsidRPr="008C1218">
        <w:rPr>
          <w:sz w:val="24"/>
          <w:szCs w:val="24"/>
        </w:rPr>
        <w:t>enerxía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elèctrica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d) Polo </w:t>
      </w:r>
      <w:proofErr w:type="spellStart"/>
      <w:r w:rsidRPr="008C1218">
        <w:rPr>
          <w:sz w:val="24"/>
          <w:szCs w:val="24"/>
        </w:rPr>
        <w:t>ensanchamento</w:t>
      </w:r>
      <w:proofErr w:type="spellEnd"/>
      <w:r w:rsidRPr="008C1218">
        <w:rPr>
          <w:sz w:val="24"/>
          <w:szCs w:val="24"/>
        </w:rPr>
        <w:t xml:space="preserve"> e novas </w:t>
      </w:r>
      <w:proofErr w:type="spellStart"/>
      <w:r w:rsidRPr="008C1218">
        <w:rPr>
          <w:sz w:val="24"/>
          <w:szCs w:val="24"/>
        </w:rPr>
        <w:t>alineacións</w:t>
      </w:r>
      <w:proofErr w:type="spellEnd"/>
      <w:r w:rsidRPr="008C1218">
        <w:rPr>
          <w:sz w:val="24"/>
          <w:szCs w:val="24"/>
        </w:rPr>
        <w:t xml:space="preserve"> das rúas e </w:t>
      </w:r>
      <w:proofErr w:type="spellStart"/>
      <w:r w:rsidRPr="008C1218">
        <w:rPr>
          <w:sz w:val="24"/>
          <w:szCs w:val="24"/>
        </w:rPr>
        <w:t>prazas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abertas</w:t>
      </w:r>
      <w:proofErr w:type="spellEnd"/>
      <w:r w:rsidRPr="008C1218">
        <w:rPr>
          <w:sz w:val="24"/>
          <w:szCs w:val="24"/>
        </w:rPr>
        <w:t xml:space="preserve"> e pavimentadas, así como a modificación das rasantes.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e) Pola sustitución de calzadas, </w:t>
      </w:r>
      <w:proofErr w:type="spellStart"/>
      <w:r w:rsidRPr="008C1218">
        <w:rPr>
          <w:sz w:val="24"/>
          <w:szCs w:val="24"/>
        </w:rPr>
        <w:t>beirarrúas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absorbedeiros</w:t>
      </w:r>
      <w:proofErr w:type="spellEnd"/>
      <w:r w:rsidRPr="008C1218">
        <w:rPr>
          <w:sz w:val="24"/>
          <w:szCs w:val="24"/>
        </w:rPr>
        <w:t xml:space="preserve"> e bocas de rego das rúas públicas urbanas.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f) Polo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e ampliación do servicio de extinción de incendios.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g) Pola construcción de embalses, </w:t>
      </w:r>
      <w:proofErr w:type="spellStart"/>
      <w:r w:rsidRPr="008C1218">
        <w:rPr>
          <w:sz w:val="24"/>
          <w:szCs w:val="24"/>
        </w:rPr>
        <w:t>canais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obras para a irrigación de fincas.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h) Pola realización de obras de captación, embalse, depósito, conducción e depuración de </w:t>
      </w:r>
      <w:proofErr w:type="spellStart"/>
      <w:r w:rsidRPr="008C1218">
        <w:rPr>
          <w:sz w:val="24"/>
          <w:szCs w:val="24"/>
        </w:rPr>
        <w:t>augas</w:t>
      </w:r>
      <w:proofErr w:type="spellEnd"/>
      <w:r w:rsidRPr="008C1218">
        <w:rPr>
          <w:sz w:val="24"/>
          <w:szCs w:val="24"/>
        </w:rPr>
        <w:t xml:space="preserve"> para o </w:t>
      </w:r>
      <w:proofErr w:type="spellStart"/>
      <w:r w:rsidRPr="008C1218">
        <w:rPr>
          <w:sz w:val="24"/>
          <w:szCs w:val="24"/>
        </w:rPr>
        <w:t>abastecemento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i) Pola construcción de </w:t>
      </w:r>
      <w:proofErr w:type="spellStart"/>
      <w:r w:rsidRPr="008C1218">
        <w:rPr>
          <w:sz w:val="24"/>
          <w:szCs w:val="24"/>
        </w:rPr>
        <w:t>estacións</w:t>
      </w:r>
      <w:proofErr w:type="spellEnd"/>
      <w:r w:rsidRPr="008C1218">
        <w:rPr>
          <w:sz w:val="24"/>
          <w:szCs w:val="24"/>
        </w:rPr>
        <w:t xml:space="preserve"> depuradoras de </w:t>
      </w:r>
      <w:proofErr w:type="spellStart"/>
      <w:r w:rsidRPr="008C1218">
        <w:rPr>
          <w:sz w:val="24"/>
          <w:szCs w:val="24"/>
        </w:rPr>
        <w:t>augas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residuais</w:t>
      </w:r>
      <w:proofErr w:type="spellEnd"/>
      <w:r w:rsidRPr="008C1218">
        <w:rPr>
          <w:sz w:val="24"/>
          <w:szCs w:val="24"/>
        </w:rPr>
        <w:t xml:space="preserve"> e colectores </w:t>
      </w:r>
      <w:proofErr w:type="spellStart"/>
      <w:r w:rsidRPr="008C1218">
        <w:rPr>
          <w:sz w:val="24"/>
          <w:szCs w:val="24"/>
        </w:rPr>
        <w:t>xerales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j) Pola plantación de </w:t>
      </w:r>
      <w:proofErr w:type="spellStart"/>
      <w:r w:rsidRPr="008C1218">
        <w:rPr>
          <w:sz w:val="24"/>
          <w:szCs w:val="24"/>
        </w:rPr>
        <w:t>árbores</w:t>
      </w:r>
      <w:proofErr w:type="spellEnd"/>
      <w:r w:rsidRPr="008C1218">
        <w:rPr>
          <w:sz w:val="24"/>
          <w:szCs w:val="24"/>
        </w:rPr>
        <w:t xml:space="preserve"> en rúas e </w:t>
      </w:r>
      <w:proofErr w:type="spellStart"/>
      <w:r w:rsidRPr="008C1218">
        <w:rPr>
          <w:sz w:val="24"/>
          <w:szCs w:val="24"/>
        </w:rPr>
        <w:t>prazas</w:t>
      </w:r>
      <w:proofErr w:type="spellEnd"/>
      <w:r w:rsidRPr="008C1218">
        <w:rPr>
          <w:sz w:val="24"/>
          <w:szCs w:val="24"/>
        </w:rPr>
        <w:t xml:space="preserve">, así como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construcción e ampliación de parques e </w:t>
      </w:r>
      <w:proofErr w:type="spellStart"/>
      <w:r w:rsidRPr="008C1218">
        <w:rPr>
          <w:sz w:val="24"/>
          <w:szCs w:val="24"/>
        </w:rPr>
        <w:t>xardíns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de interés para un determinado barrio, zona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sector.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k) Polo desmonte, terraplenado e construcción de muros de contención.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l) Pola realización de obras de desecación e </w:t>
      </w:r>
      <w:proofErr w:type="spellStart"/>
      <w:r w:rsidRPr="008C1218">
        <w:rPr>
          <w:sz w:val="24"/>
          <w:szCs w:val="24"/>
        </w:rPr>
        <w:t>saneamento</w:t>
      </w:r>
      <w:proofErr w:type="spellEnd"/>
      <w:r w:rsidRPr="008C1218">
        <w:rPr>
          <w:sz w:val="24"/>
          <w:szCs w:val="24"/>
        </w:rPr>
        <w:t xml:space="preserve"> e de defensa de </w:t>
      </w:r>
      <w:proofErr w:type="spellStart"/>
      <w:r w:rsidRPr="008C1218">
        <w:rPr>
          <w:sz w:val="24"/>
          <w:szCs w:val="24"/>
        </w:rPr>
        <w:t>terreos</w:t>
      </w:r>
      <w:proofErr w:type="spellEnd"/>
      <w:r w:rsidRPr="008C1218">
        <w:rPr>
          <w:sz w:val="24"/>
          <w:szCs w:val="24"/>
        </w:rPr>
        <w:t xml:space="preserve"> contra avenidas e </w:t>
      </w:r>
      <w:proofErr w:type="spellStart"/>
      <w:r w:rsidRPr="008C1218">
        <w:rPr>
          <w:sz w:val="24"/>
          <w:szCs w:val="24"/>
        </w:rPr>
        <w:t>inundacións</w:t>
      </w:r>
      <w:proofErr w:type="spellEnd"/>
      <w:r w:rsidRPr="008C1218">
        <w:rPr>
          <w:sz w:val="24"/>
          <w:szCs w:val="24"/>
        </w:rPr>
        <w:t xml:space="preserve">, así como a regulación e desviación de cursos de </w:t>
      </w:r>
      <w:proofErr w:type="spellStart"/>
      <w:r w:rsidRPr="008C1218">
        <w:rPr>
          <w:sz w:val="24"/>
          <w:szCs w:val="24"/>
        </w:rPr>
        <w:t>auga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m) Pola construcción de galerías subterráneas para o </w:t>
      </w:r>
      <w:proofErr w:type="spellStart"/>
      <w:r w:rsidRPr="008C1218">
        <w:rPr>
          <w:sz w:val="24"/>
          <w:szCs w:val="24"/>
        </w:rPr>
        <w:t>aloxamento</w:t>
      </w:r>
      <w:proofErr w:type="spellEnd"/>
      <w:r w:rsidRPr="008C1218">
        <w:rPr>
          <w:sz w:val="24"/>
          <w:szCs w:val="24"/>
        </w:rPr>
        <w:t xml:space="preserve"> de redes e tuberías de distribución de </w:t>
      </w:r>
      <w:proofErr w:type="spellStart"/>
      <w:r w:rsidRPr="008C1218">
        <w:rPr>
          <w:sz w:val="24"/>
          <w:szCs w:val="24"/>
        </w:rPr>
        <w:t>auga</w:t>
      </w:r>
      <w:proofErr w:type="spellEnd"/>
      <w:r w:rsidRPr="008C1218">
        <w:rPr>
          <w:sz w:val="24"/>
          <w:szCs w:val="24"/>
        </w:rPr>
        <w:t xml:space="preserve">, gas e </w:t>
      </w:r>
      <w:proofErr w:type="spellStart"/>
      <w:r w:rsidRPr="008C1218">
        <w:rPr>
          <w:sz w:val="24"/>
          <w:szCs w:val="24"/>
        </w:rPr>
        <w:t>electricidade</w:t>
      </w:r>
      <w:proofErr w:type="spellEnd"/>
      <w:r w:rsidRPr="008C1218">
        <w:rPr>
          <w:sz w:val="24"/>
          <w:szCs w:val="24"/>
        </w:rPr>
        <w:t xml:space="preserve">, así como para que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utilizadas por redes de servicios de comunicación e información.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Capítulo II.-</w:t>
      </w:r>
      <w:proofErr w:type="spellStart"/>
      <w:r w:rsidRPr="00E72557">
        <w:rPr>
          <w:b/>
          <w:sz w:val="24"/>
          <w:szCs w:val="24"/>
        </w:rPr>
        <w:t>Exencións</w:t>
      </w:r>
      <w:proofErr w:type="spellEnd"/>
      <w:r w:rsidRPr="00E72557">
        <w:rPr>
          <w:b/>
          <w:sz w:val="24"/>
          <w:szCs w:val="24"/>
        </w:rPr>
        <w:t xml:space="preserve"> e </w:t>
      </w:r>
      <w:proofErr w:type="spellStart"/>
      <w:r w:rsidRPr="00E72557">
        <w:rPr>
          <w:b/>
          <w:sz w:val="24"/>
          <w:szCs w:val="24"/>
        </w:rPr>
        <w:t>bonificacións</w:t>
      </w:r>
      <w:proofErr w:type="spellEnd"/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4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Non se </w:t>
      </w:r>
      <w:proofErr w:type="spellStart"/>
      <w:r w:rsidRPr="008C1218">
        <w:rPr>
          <w:sz w:val="24"/>
          <w:szCs w:val="24"/>
        </w:rPr>
        <w:t>recoñecerán</w:t>
      </w:r>
      <w:proofErr w:type="spellEnd"/>
      <w:r w:rsidRPr="008C1218">
        <w:rPr>
          <w:sz w:val="24"/>
          <w:szCs w:val="24"/>
        </w:rPr>
        <w:t xml:space="preserve">, en materia de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outros</w:t>
      </w:r>
      <w:proofErr w:type="spellEnd"/>
      <w:r w:rsidRPr="008C1218">
        <w:rPr>
          <w:sz w:val="24"/>
          <w:szCs w:val="24"/>
        </w:rPr>
        <w:t xml:space="preserve"> beneficios </w:t>
      </w:r>
      <w:proofErr w:type="spellStart"/>
      <w:r w:rsidRPr="008C1218">
        <w:rPr>
          <w:sz w:val="24"/>
          <w:szCs w:val="24"/>
        </w:rPr>
        <w:t>fiscais</w:t>
      </w:r>
      <w:proofErr w:type="spellEnd"/>
      <w:r w:rsidRPr="008C1218">
        <w:rPr>
          <w:sz w:val="24"/>
          <w:szCs w:val="24"/>
        </w:rPr>
        <w:t xml:space="preserve"> que os que </w:t>
      </w:r>
      <w:proofErr w:type="spellStart"/>
      <w:r w:rsidRPr="008C1218">
        <w:rPr>
          <w:sz w:val="24"/>
          <w:szCs w:val="24"/>
        </w:rPr>
        <w:t>veñan</w:t>
      </w:r>
      <w:proofErr w:type="spellEnd"/>
      <w:r w:rsidRPr="008C1218">
        <w:rPr>
          <w:sz w:val="24"/>
          <w:szCs w:val="24"/>
        </w:rPr>
        <w:t xml:space="preserve"> establecidos por </w:t>
      </w:r>
      <w:proofErr w:type="spellStart"/>
      <w:r w:rsidRPr="008C1218">
        <w:rPr>
          <w:sz w:val="24"/>
          <w:szCs w:val="24"/>
        </w:rPr>
        <w:t>disposicións</w:t>
      </w:r>
      <w:proofErr w:type="spellEnd"/>
      <w:r w:rsidRPr="008C1218">
        <w:rPr>
          <w:sz w:val="24"/>
          <w:szCs w:val="24"/>
        </w:rPr>
        <w:t xml:space="preserve"> con rango de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por Tratados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Convenios </w:t>
      </w:r>
      <w:proofErr w:type="spellStart"/>
      <w:r w:rsidRPr="008C1218">
        <w:rPr>
          <w:sz w:val="24"/>
          <w:szCs w:val="24"/>
        </w:rPr>
        <w:t>Internacionais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</w:t>
      </w:r>
      <w:proofErr w:type="spellStart"/>
      <w:r w:rsidRPr="008C1218">
        <w:rPr>
          <w:sz w:val="24"/>
          <w:szCs w:val="24"/>
        </w:rPr>
        <w:t>Aqueles</w:t>
      </w:r>
      <w:proofErr w:type="spellEnd"/>
      <w:r w:rsidRPr="008C1218">
        <w:rPr>
          <w:sz w:val="24"/>
          <w:szCs w:val="24"/>
        </w:rPr>
        <w:t xml:space="preserve"> que nos casos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apartado anterior se considerasen con </w:t>
      </w:r>
      <w:proofErr w:type="spellStart"/>
      <w:r w:rsidRPr="008C1218">
        <w:rPr>
          <w:sz w:val="24"/>
          <w:szCs w:val="24"/>
        </w:rPr>
        <w:t>dereito</w:t>
      </w:r>
      <w:proofErr w:type="spellEnd"/>
      <w:r w:rsidRPr="008C1218">
        <w:rPr>
          <w:sz w:val="24"/>
          <w:szCs w:val="24"/>
        </w:rPr>
        <w:t xml:space="preserve"> a un beneficio fiscal, o </w:t>
      </w:r>
      <w:proofErr w:type="spellStart"/>
      <w:r w:rsidRPr="008C1218">
        <w:rPr>
          <w:sz w:val="24"/>
          <w:szCs w:val="24"/>
        </w:rPr>
        <w:t>farán</w:t>
      </w:r>
      <w:proofErr w:type="spellEnd"/>
      <w:r w:rsidRPr="008C1218">
        <w:rPr>
          <w:sz w:val="24"/>
          <w:szCs w:val="24"/>
        </w:rPr>
        <w:t xml:space="preserve"> constar así ante o Concello, con expresa mención do precepto no que consideren amparado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dereito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Cando se </w:t>
      </w:r>
      <w:proofErr w:type="spellStart"/>
      <w:r w:rsidRPr="008C1218">
        <w:rPr>
          <w:sz w:val="24"/>
          <w:szCs w:val="24"/>
        </w:rPr>
        <w:t>recoñezan</w:t>
      </w:r>
      <w:proofErr w:type="spellEnd"/>
      <w:r w:rsidRPr="008C1218">
        <w:rPr>
          <w:sz w:val="24"/>
          <w:szCs w:val="24"/>
        </w:rPr>
        <w:t xml:space="preserve"> beneficios </w:t>
      </w:r>
      <w:proofErr w:type="spellStart"/>
      <w:r w:rsidRPr="008C1218">
        <w:rPr>
          <w:sz w:val="24"/>
          <w:szCs w:val="24"/>
        </w:rPr>
        <w:t>fiscais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, as cuotas que </w:t>
      </w:r>
      <w:proofErr w:type="spellStart"/>
      <w:r w:rsidRPr="008C1218">
        <w:rPr>
          <w:sz w:val="24"/>
          <w:szCs w:val="24"/>
        </w:rPr>
        <w:t>poidesen</w:t>
      </w:r>
      <w:proofErr w:type="spellEnd"/>
      <w:r w:rsidRPr="008C1218">
        <w:rPr>
          <w:sz w:val="24"/>
          <w:szCs w:val="24"/>
        </w:rPr>
        <w:t xml:space="preserve"> corresponder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beneficiarios,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caso, o importe das </w:t>
      </w:r>
      <w:proofErr w:type="spellStart"/>
      <w:r w:rsidRPr="008C1218">
        <w:rPr>
          <w:sz w:val="24"/>
          <w:szCs w:val="24"/>
        </w:rPr>
        <w:t>bonificacións</w:t>
      </w:r>
      <w:proofErr w:type="spellEnd"/>
      <w:r w:rsidRPr="008C1218">
        <w:rPr>
          <w:sz w:val="24"/>
          <w:szCs w:val="24"/>
        </w:rPr>
        <w:t xml:space="preserve">, non </w:t>
      </w:r>
      <w:proofErr w:type="spellStart"/>
      <w:r w:rsidRPr="008C1218">
        <w:rPr>
          <w:sz w:val="24"/>
          <w:szCs w:val="24"/>
        </w:rPr>
        <w:t>poderán</w:t>
      </w:r>
      <w:proofErr w:type="spellEnd"/>
      <w:r w:rsidRPr="008C1218">
        <w:rPr>
          <w:sz w:val="24"/>
          <w:szCs w:val="24"/>
        </w:rPr>
        <w:t xml:space="preserve"> ser de distribución entre os </w:t>
      </w:r>
      <w:proofErr w:type="spellStart"/>
      <w:r w:rsidRPr="008C1218">
        <w:rPr>
          <w:sz w:val="24"/>
          <w:szCs w:val="24"/>
        </w:rPr>
        <w:t>demáis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suxeitos</w:t>
      </w:r>
      <w:proofErr w:type="spellEnd"/>
      <w:r w:rsidRPr="008C1218">
        <w:rPr>
          <w:sz w:val="24"/>
          <w:szCs w:val="24"/>
        </w:rPr>
        <w:t xml:space="preserve"> pasivos.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Capítulo III.-</w:t>
      </w:r>
      <w:proofErr w:type="spellStart"/>
      <w:r w:rsidRPr="00E72557">
        <w:rPr>
          <w:b/>
          <w:sz w:val="24"/>
          <w:szCs w:val="24"/>
        </w:rPr>
        <w:t>Suxeitos</w:t>
      </w:r>
      <w:proofErr w:type="spellEnd"/>
      <w:r w:rsidRPr="00E72557">
        <w:rPr>
          <w:b/>
          <w:sz w:val="24"/>
          <w:szCs w:val="24"/>
        </w:rPr>
        <w:t xml:space="preserve"> pasivos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5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Terán a consideración de </w:t>
      </w:r>
      <w:proofErr w:type="spellStart"/>
      <w:r w:rsidRPr="008C1218">
        <w:rPr>
          <w:sz w:val="24"/>
          <w:szCs w:val="24"/>
        </w:rPr>
        <w:t>suxeitos</w:t>
      </w:r>
      <w:proofErr w:type="spellEnd"/>
      <w:r w:rsidRPr="008C1218">
        <w:rPr>
          <w:sz w:val="24"/>
          <w:szCs w:val="24"/>
        </w:rPr>
        <w:t xml:space="preserve"> pasivos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,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físicas e </w:t>
      </w:r>
      <w:proofErr w:type="spellStart"/>
      <w:r w:rsidRPr="008C1218">
        <w:rPr>
          <w:sz w:val="24"/>
          <w:szCs w:val="24"/>
        </w:rPr>
        <w:t>xurídicas</w:t>
      </w:r>
      <w:proofErr w:type="spellEnd"/>
      <w:r w:rsidRPr="008C1218">
        <w:rPr>
          <w:sz w:val="24"/>
          <w:szCs w:val="24"/>
        </w:rPr>
        <w:t xml:space="preserve"> así como </w:t>
      </w:r>
      <w:proofErr w:type="spellStart"/>
      <w:r w:rsidRPr="008C1218">
        <w:rPr>
          <w:sz w:val="24"/>
          <w:szCs w:val="24"/>
        </w:rPr>
        <w:t>as</w:t>
      </w:r>
      <w:proofErr w:type="spellEnd"/>
      <w:r w:rsidRPr="008C1218">
        <w:rPr>
          <w:sz w:val="24"/>
          <w:szCs w:val="24"/>
        </w:rPr>
        <w:t xml:space="preserve"> Entidades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artigo 33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Tributaria, especialmente beneficiadas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realización das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polo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dos servicios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orixinen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obriga</w:t>
      </w:r>
      <w:proofErr w:type="spellEnd"/>
      <w:r w:rsidRPr="008C1218">
        <w:rPr>
          <w:sz w:val="24"/>
          <w:szCs w:val="24"/>
        </w:rPr>
        <w:t xml:space="preserve"> de contribuir.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Os efectos do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apartado anterior se considerarán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especialmente beneficiadas: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por realización de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de servicios que afecten a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inmobles, os propietarios dos </w:t>
      </w:r>
      <w:proofErr w:type="spellStart"/>
      <w:r w:rsidRPr="008C1218">
        <w:rPr>
          <w:sz w:val="24"/>
          <w:szCs w:val="24"/>
        </w:rPr>
        <w:t>mesmos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por realización de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de servicios a consecuencia de </w:t>
      </w:r>
      <w:proofErr w:type="spellStart"/>
      <w:r w:rsidRPr="008C1218">
        <w:rPr>
          <w:sz w:val="24"/>
          <w:szCs w:val="24"/>
        </w:rPr>
        <w:t>explotacións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empresariais</w:t>
      </w:r>
      <w:proofErr w:type="spellEnd"/>
      <w:r w:rsidRPr="008C1218">
        <w:rPr>
          <w:sz w:val="24"/>
          <w:szCs w:val="24"/>
        </w:rPr>
        <w:t xml:space="preserve">,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Entidades titulares </w:t>
      </w:r>
      <w:proofErr w:type="spellStart"/>
      <w:r w:rsidRPr="008C1218">
        <w:rPr>
          <w:sz w:val="24"/>
          <w:szCs w:val="24"/>
        </w:rPr>
        <w:t>destas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c)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polo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dos servicios de extinción de incendios, </w:t>
      </w:r>
      <w:proofErr w:type="spellStart"/>
      <w:r w:rsidRPr="008C1218">
        <w:rPr>
          <w:sz w:val="24"/>
          <w:szCs w:val="24"/>
        </w:rPr>
        <w:t>ademais</w:t>
      </w:r>
      <w:proofErr w:type="spellEnd"/>
      <w:r w:rsidRPr="008C1218">
        <w:rPr>
          <w:sz w:val="24"/>
          <w:szCs w:val="24"/>
        </w:rPr>
        <w:t xml:space="preserve"> dos propietarios dos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afectados, as Compañías de Seguros que </w:t>
      </w:r>
      <w:proofErr w:type="spellStart"/>
      <w:r w:rsidRPr="008C1218">
        <w:rPr>
          <w:sz w:val="24"/>
          <w:szCs w:val="24"/>
        </w:rPr>
        <w:t>desenrolen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actividade</w:t>
      </w:r>
      <w:proofErr w:type="spellEnd"/>
      <w:r w:rsidRPr="008C1218">
        <w:rPr>
          <w:sz w:val="24"/>
          <w:szCs w:val="24"/>
        </w:rPr>
        <w:t xml:space="preserve"> no ramo, no termo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 xml:space="preserve"> Concello.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d)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por construcción de galerías subterráneas, as Empresas </w:t>
      </w:r>
      <w:proofErr w:type="spellStart"/>
      <w:r w:rsidRPr="008C1218">
        <w:rPr>
          <w:sz w:val="24"/>
          <w:szCs w:val="24"/>
        </w:rPr>
        <w:t>subministradoras</w:t>
      </w:r>
      <w:proofErr w:type="spellEnd"/>
      <w:r w:rsidRPr="008C1218">
        <w:rPr>
          <w:sz w:val="24"/>
          <w:szCs w:val="24"/>
        </w:rPr>
        <w:t xml:space="preserve"> que deben </w:t>
      </w:r>
      <w:proofErr w:type="spellStart"/>
      <w:r w:rsidRPr="008C1218">
        <w:rPr>
          <w:sz w:val="24"/>
          <w:szCs w:val="24"/>
        </w:rPr>
        <w:t>utilizalas</w:t>
      </w:r>
      <w:proofErr w:type="spellEnd"/>
      <w:r w:rsidRPr="008C1218">
        <w:rPr>
          <w:sz w:val="24"/>
          <w:szCs w:val="24"/>
        </w:rPr>
        <w:t>.</w:t>
      </w:r>
    </w:p>
    <w:p w:rsidR="00DD3D0F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E72557" w:rsidRPr="008C1218" w:rsidRDefault="00E72557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6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perxuizo</w:t>
      </w:r>
      <w:proofErr w:type="spellEnd"/>
      <w:r w:rsidRPr="008C1218">
        <w:rPr>
          <w:sz w:val="24"/>
          <w:szCs w:val="24"/>
        </w:rPr>
        <w:t xml:space="preserve">, no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caso, do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apartado 3 do artigo 11 da presente Ordenanza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, 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recaerán directamente sobre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naturais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xurídicas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aparezan</w:t>
      </w:r>
      <w:proofErr w:type="spellEnd"/>
      <w:r w:rsidRPr="008C1218">
        <w:rPr>
          <w:sz w:val="24"/>
          <w:szCs w:val="24"/>
        </w:rPr>
        <w:t xml:space="preserve"> no </w:t>
      </w:r>
      <w:proofErr w:type="spellStart"/>
      <w:r w:rsidRPr="008C1218">
        <w:rPr>
          <w:sz w:val="24"/>
          <w:szCs w:val="24"/>
        </w:rPr>
        <w:t>Rexistro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Propiedade</w:t>
      </w:r>
      <w:proofErr w:type="spellEnd"/>
      <w:r w:rsidRPr="008C1218">
        <w:rPr>
          <w:sz w:val="24"/>
          <w:szCs w:val="24"/>
        </w:rPr>
        <w:t xml:space="preserve">, como donas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poseedoras </w:t>
      </w:r>
      <w:proofErr w:type="spellStart"/>
      <w:r w:rsidRPr="008C1218">
        <w:rPr>
          <w:sz w:val="24"/>
          <w:szCs w:val="24"/>
        </w:rPr>
        <w:t>ds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inmuebles,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 </w:t>
      </w:r>
      <w:proofErr w:type="spellStart"/>
      <w:r w:rsidRPr="008C1218">
        <w:rPr>
          <w:sz w:val="24"/>
          <w:szCs w:val="24"/>
        </w:rPr>
        <w:t>Rexistro</w:t>
      </w:r>
      <w:proofErr w:type="spellEnd"/>
      <w:r w:rsidRPr="008C1218">
        <w:rPr>
          <w:sz w:val="24"/>
          <w:szCs w:val="24"/>
        </w:rPr>
        <w:t xml:space="preserve"> Mercantil,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na Matrícula do Imposto sobre Actividades Económicas, como titulares das </w:t>
      </w:r>
      <w:proofErr w:type="spellStart"/>
      <w:r w:rsidRPr="008C1218">
        <w:rPr>
          <w:sz w:val="24"/>
          <w:szCs w:val="24"/>
        </w:rPr>
        <w:t>explotacións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negocios afectos </w:t>
      </w:r>
      <w:proofErr w:type="spellStart"/>
      <w:r w:rsidRPr="008C1218">
        <w:rPr>
          <w:sz w:val="24"/>
          <w:szCs w:val="24"/>
        </w:rPr>
        <w:t>polas</w:t>
      </w:r>
      <w:proofErr w:type="spellEnd"/>
      <w:r w:rsidRPr="008C1218">
        <w:rPr>
          <w:sz w:val="24"/>
          <w:szCs w:val="24"/>
        </w:rPr>
        <w:t xml:space="preserve">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servicios na data de terminación </w:t>
      </w:r>
      <w:proofErr w:type="spellStart"/>
      <w:r w:rsidRPr="008C1218">
        <w:rPr>
          <w:sz w:val="24"/>
          <w:szCs w:val="24"/>
        </w:rPr>
        <w:t>daquelas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na de </w:t>
      </w:r>
      <w:proofErr w:type="spellStart"/>
      <w:r w:rsidRPr="008C1218">
        <w:rPr>
          <w:sz w:val="24"/>
          <w:szCs w:val="24"/>
        </w:rPr>
        <w:t>comenzo</w:t>
      </w:r>
      <w:proofErr w:type="spellEnd"/>
      <w:r w:rsidRPr="008C1218">
        <w:rPr>
          <w:sz w:val="24"/>
          <w:szCs w:val="24"/>
        </w:rPr>
        <w:t xml:space="preserve"> da prestación </w:t>
      </w:r>
      <w:proofErr w:type="spellStart"/>
      <w:r w:rsidRPr="008C1218">
        <w:rPr>
          <w:sz w:val="24"/>
          <w:szCs w:val="24"/>
        </w:rPr>
        <w:t>destos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Nos casos de </w:t>
      </w:r>
      <w:proofErr w:type="spellStart"/>
      <w:r w:rsidRPr="008C1218">
        <w:rPr>
          <w:sz w:val="24"/>
          <w:szCs w:val="24"/>
        </w:rPr>
        <w:t>réxime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propiedade</w:t>
      </w:r>
      <w:proofErr w:type="spellEnd"/>
      <w:r w:rsidRPr="008C1218">
        <w:rPr>
          <w:sz w:val="24"/>
          <w:szCs w:val="24"/>
        </w:rPr>
        <w:t xml:space="preserve"> horizontal a representación da </w:t>
      </w:r>
      <w:proofErr w:type="spellStart"/>
      <w:r w:rsidRPr="008C1218">
        <w:rPr>
          <w:sz w:val="24"/>
          <w:szCs w:val="24"/>
        </w:rPr>
        <w:t>Comunidade</w:t>
      </w:r>
      <w:proofErr w:type="spellEnd"/>
      <w:r w:rsidRPr="008C1218">
        <w:rPr>
          <w:sz w:val="24"/>
          <w:szCs w:val="24"/>
        </w:rPr>
        <w:t xml:space="preserve"> de Propietarios facilitará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Administración Municipal o </w:t>
      </w:r>
      <w:proofErr w:type="spellStart"/>
      <w:r w:rsidRPr="008C1218">
        <w:rPr>
          <w:sz w:val="24"/>
          <w:szCs w:val="24"/>
        </w:rPr>
        <w:t>nome</w:t>
      </w:r>
      <w:proofErr w:type="spellEnd"/>
      <w:r w:rsidRPr="008C1218">
        <w:rPr>
          <w:sz w:val="24"/>
          <w:szCs w:val="24"/>
        </w:rPr>
        <w:t xml:space="preserve"> dos copropietarios e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coeficiente de participación no inmoble, a fin de proceder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xiro</w:t>
      </w:r>
      <w:proofErr w:type="spellEnd"/>
      <w:r w:rsidRPr="008C1218">
        <w:rPr>
          <w:sz w:val="24"/>
          <w:szCs w:val="24"/>
        </w:rPr>
        <w:t xml:space="preserve"> das cuotas </w:t>
      </w:r>
      <w:proofErr w:type="spellStart"/>
      <w:r w:rsidRPr="008C1218">
        <w:rPr>
          <w:sz w:val="24"/>
          <w:szCs w:val="24"/>
        </w:rPr>
        <w:t>individuais</w:t>
      </w:r>
      <w:proofErr w:type="spellEnd"/>
      <w:r w:rsidRPr="008C1218">
        <w:rPr>
          <w:sz w:val="24"/>
          <w:szCs w:val="24"/>
        </w:rPr>
        <w:t xml:space="preserve">. De non </w:t>
      </w:r>
      <w:proofErr w:type="spellStart"/>
      <w:r w:rsidRPr="008C1218">
        <w:rPr>
          <w:sz w:val="24"/>
          <w:szCs w:val="24"/>
        </w:rPr>
        <w:t>facerse</w:t>
      </w:r>
      <w:proofErr w:type="spellEnd"/>
      <w:r w:rsidRPr="008C1218">
        <w:rPr>
          <w:sz w:val="24"/>
          <w:szCs w:val="24"/>
        </w:rPr>
        <w:t xml:space="preserve"> así, </w:t>
      </w:r>
      <w:proofErr w:type="spellStart"/>
      <w:r w:rsidRPr="008C1218">
        <w:rPr>
          <w:sz w:val="24"/>
          <w:szCs w:val="24"/>
        </w:rPr>
        <w:t>entenderase</w:t>
      </w:r>
      <w:proofErr w:type="spellEnd"/>
      <w:r w:rsidRPr="008C1218">
        <w:rPr>
          <w:sz w:val="24"/>
          <w:szCs w:val="24"/>
        </w:rPr>
        <w:t xml:space="preserve"> aceptado o que se </w:t>
      </w:r>
      <w:proofErr w:type="spellStart"/>
      <w:r w:rsidRPr="008C1218">
        <w:rPr>
          <w:sz w:val="24"/>
          <w:szCs w:val="24"/>
        </w:rPr>
        <w:t>xire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única cota,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distribución </w:t>
      </w:r>
      <w:proofErr w:type="spellStart"/>
      <w:r w:rsidRPr="008C1218">
        <w:rPr>
          <w:sz w:val="24"/>
          <w:szCs w:val="24"/>
        </w:rPr>
        <w:t>ocuparase</w:t>
      </w:r>
      <w:proofErr w:type="spellEnd"/>
      <w:r w:rsidRPr="008C1218">
        <w:rPr>
          <w:sz w:val="24"/>
          <w:szCs w:val="24"/>
        </w:rPr>
        <w:t xml:space="preserve"> a propia </w:t>
      </w:r>
      <w:proofErr w:type="spellStart"/>
      <w:r w:rsidRPr="008C1218">
        <w:rPr>
          <w:sz w:val="24"/>
          <w:szCs w:val="24"/>
        </w:rPr>
        <w:t>Comunidade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 xml:space="preserve">Capítulo IV.-Base </w:t>
      </w:r>
      <w:proofErr w:type="spellStart"/>
      <w:r w:rsidRPr="00E72557">
        <w:rPr>
          <w:b/>
          <w:sz w:val="24"/>
          <w:szCs w:val="24"/>
        </w:rPr>
        <w:t>impoñible</w:t>
      </w:r>
      <w:proofErr w:type="spellEnd"/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7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A base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está </w:t>
      </w:r>
      <w:proofErr w:type="spellStart"/>
      <w:r w:rsidRPr="008C1218">
        <w:rPr>
          <w:sz w:val="24"/>
          <w:szCs w:val="24"/>
        </w:rPr>
        <w:t>constituída</w:t>
      </w:r>
      <w:proofErr w:type="spellEnd"/>
      <w:r w:rsidRPr="008C1218">
        <w:rPr>
          <w:sz w:val="24"/>
          <w:szCs w:val="24"/>
        </w:rPr>
        <w:t xml:space="preserve">, como máximo, polo 90% do coste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Concello soporte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realización das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polo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dos servicios.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O referido coste estará integrado polos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conceptos.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O coste real dos </w:t>
      </w:r>
      <w:proofErr w:type="spellStart"/>
      <w:r w:rsidRPr="008C1218">
        <w:rPr>
          <w:sz w:val="24"/>
          <w:szCs w:val="24"/>
        </w:rPr>
        <w:t>traballos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periciais</w:t>
      </w:r>
      <w:proofErr w:type="spellEnd"/>
      <w:r w:rsidRPr="008C1218">
        <w:rPr>
          <w:sz w:val="24"/>
          <w:szCs w:val="24"/>
        </w:rPr>
        <w:t xml:space="preserve">, de redacción de </w:t>
      </w:r>
      <w:proofErr w:type="spellStart"/>
      <w:r w:rsidRPr="008C1218">
        <w:rPr>
          <w:sz w:val="24"/>
          <w:szCs w:val="24"/>
        </w:rPr>
        <w:t>proxectos</w:t>
      </w:r>
      <w:proofErr w:type="spellEnd"/>
      <w:r w:rsidRPr="008C1218">
        <w:rPr>
          <w:sz w:val="24"/>
          <w:szCs w:val="24"/>
        </w:rPr>
        <w:t xml:space="preserve"> e de dirección de obras, planes e programas técnicos.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O importe das obras a realizar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dos </w:t>
      </w:r>
      <w:proofErr w:type="spellStart"/>
      <w:r w:rsidRPr="008C1218">
        <w:rPr>
          <w:sz w:val="24"/>
          <w:szCs w:val="24"/>
        </w:rPr>
        <w:t>traballos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dos servicios.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c) O valor dos </w:t>
      </w:r>
      <w:proofErr w:type="spellStart"/>
      <w:r w:rsidRPr="008C1218">
        <w:rPr>
          <w:sz w:val="24"/>
          <w:szCs w:val="24"/>
        </w:rPr>
        <w:t>terreos</w:t>
      </w:r>
      <w:proofErr w:type="spellEnd"/>
      <w:r w:rsidRPr="008C1218">
        <w:rPr>
          <w:sz w:val="24"/>
          <w:szCs w:val="24"/>
        </w:rPr>
        <w:t xml:space="preserve"> que ocupen permanentemente as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servicios, salvo que se trate de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de uso público, de </w:t>
      </w:r>
      <w:proofErr w:type="spellStart"/>
      <w:r w:rsidRPr="008C1218">
        <w:rPr>
          <w:sz w:val="24"/>
          <w:szCs w:val="24"/>
        </w:rPr>
        <w:t>terreos</w:t>
      </w:r>
      <w:proofErr w:type="spellEnd"/>
      <w:r w:rsidRPr="008C1218">
        <w:rPr>
          <w:sz w:val="24"/>
          <w:szCs w:val="24"/>
        </w:rPr>
        <w:t xml:space="preserve"> cedidos gratuita e </w:t>
      </w:r>
      <w:proofErr w:type="spellStart"/>
      <w:r w:rsidRPr="008C1218">
        <w:rPr>
          <w:sz w:val="24"/>
          <w:szCs w:val="24"/>
        </w:rPr>
        <w:t>obrigatoriamente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Concello,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 de inmuebles cedidos nos termos </w:t>
      </w:r>
      <w:proofErr w:type="spellStart"/>
      <w:r w:rsidRPr="008C1218">
        <w:rPr>
          <w:sz w:val="24"/>
          <w:szCs w:val="24"/>
        </w:rPr>
        <w:t>establecids</w:t>
      </w:r>
      <w:proofErr w:type="spellEnd"/>
      <w:r w:rsidRPr="008C1218">
        <w:rPr>
          <w:sz w:val="24"/>
          <w:szCs w:val="24"/>
        </w:rPr>
        <w:t xml:space="preserve"> no artigo 77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do Patrimonio do Estado.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d) As </w:t>
      </w:r>
      <w:proofErr w:type="spellStart"/>
      <w:r w:rsidRPr="008C1218">
        <w:rPr>
          <w:sz w:val="24"/>
          <w:szCs w:val="24"/>
        </w:rPr>
        <w:t>indemnizacións</w:t>
      </w:r>
      <w:proofErr w:type="spellEnd"/>
      <w:r w:rsidRPr="008C1218">
        <w:rPr>
          <w:sz w:val="24"/>
          <w:szCs w:val="24"/>
        </w:rPr>
        <w:t xml:space="preserve"> procedentes polo derribo de </w:t>
      </w:r>
      <w:proofErr w:type="spellStart"/>
      <w:r w:rsidRPr="008C1218">
        <w:rPr>
          <w:sz w:val="24"/>
          <w:szCs w:val="24"/>
        </w:rPr>
        <w:t>construccións</w:t>
      </w:r>
      <w:proofErr w:type="spellEnd"/>
      <w:r w:rsidRPr="008C1218">
        <w:rPr>
          <w:sz w:val="24"/>
          <w:szCs w:val="24"/>
        </w:rPr>
        <w:t xml:space="preserve">, destrucción de </w:t>
      </w:r>
      <w:proofErr w:type="spellStart"/>
      <w:r w:rsidRPr="008C1218">
        <w:rPr>
          <w:sz w:val="24"/>
          <w:szCs w:val="24"/>
        </w:rPr>
        <w:t>plantacións</w:t>
      </w:r>
      <w:proofErr w:type="spellEnd"/>
      <w:r w:rsidRPr="008C1218">
        <w:rPr>
          <w:sz w:val="24"/>
          <w:szCs w:val="24"/>
        </w:rPr>
        <w:t xml:space="preserve">,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, así como as que deban abonarse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arrendatarios dos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derruidos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ocupados.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e) O interés do capital invertido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servicios cando o Concello </w:t>
      </w:r>
      <w:proofErr w:type="spellStart"/>
      <w:r w:rsidRPr="008C1218">
        <w:rPr>
          <w:sz w:val="24"/>
          <w:szCs w:val="24"/>
        </w:rPr>
        <w:t>tivera</w:t>
      </w:r>
      <w:proofErr w:type="spellEnd"/>
      <w:r w:rsidRPr="008C1218">
        <w:rPr>
          <w:sz w:val="24"/>
          <w:szCs w:val="24"/>
        </w:rPr>
        <w:t xml:space="preserve"> que apelar o crédito para financia-la porción non </w:t>
      </w:r>
      <w:proofErr w:type="spellStart"/>
      <w:r w:rsidRPr="008C1218">
        <w:rPr>
          <w:sz w:val="24"/>
          <w:szCs w:val="24"/>
        </w:rPr>
        <w:t>cuberta</w:t>
      </w:r>
      <w:proofErr w:type="spellEnd"/>
      <w:r w:rsidRPr="008C1218">
        <w:rPr>
          <w:sz w:val="24"/>
          <w:szCs w:val="24"/>
        </w:rPr>
        <w:t xml:space="preserve"> por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cuberta</w:t>
      </w:r>
      <w:proofErr w:type="spellEnd"/>
      <w:r w:rsidRPr="008C1218">
        <w:rPr>
          <w:sz w:val="24"/>
          <w:szCs w:val="24"/>
        </w:rPr>
        <w:t xml:space="preserve"> por éstas no caso de </w:t>
      </w:r>
      <w:proofErr w:type="spellStart"/>
      <w:r w:rsidRPr="008C1218">
        <w:rPr>
          <w:sz w:val="24"/>
          <w:szCs w:val="24"/>
        </w:rPr>
        <w:t>fraccionamento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mesmas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O coste total </w:t>
      </w:r>
      <w:proofErr w:type="spellStart"/>
      <w:r w:rsidRPr="008C1218">
        <w:rPr>
          <w:sz w:val="24"/>
          <w:szCs w:val="24"/>
        </w:rPr>
        <w:t>presupostado</w:t>
      </w:r>
      <w:proofErr w:type="spellEnd"/>
      <w:r w:rsidRPr="008C1218">
        <w:rPr>
          <w:sz w:val="24"/>
          <w:szCs w:val="24"/>
        </w:rPr>
        <w:t xml:space="preserve"> das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servicios </w:t>
      </w:r>
      <w:proofErr w:type="spellStart"/>
      <w:r w:rsidRPr="008C1218">
        <w:rPr>
          <w:sz w:val="24"/>
          <w:szCs w:val="24"/>
        </w:rPr>
        <w:t>terá</w:t>
      </w:r>
      <w:proofErr w:type="spellEnd"/>
      <w:r w:rsidRPr="008C1218">
        <w:rPr>
          <w:sz w:val="24"/>
          <w:szCs w:val="24"/>
        </w:rPr>
        <w:t xml:space="preserve"> carácter de mera previsión. Se o coste real fose </w:t>
      </w:r>
      <w:proofErr w:type="spellStart"/>
      <w:r w:rsidRPr="008C1218">
        <w:rPr>
          <w:sz w:val="24"/>
          <w:szCs w:val="24"/>
        </w:rPr>
        <w:t>maior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menor que o previsto, </w:t>
      </w:r>
      <w:proofErr w:type="spellStart"/>
      <w:r w:rsidRPr="008C1218">
        <w:rPr>
          <w:sz w:val="24"/>
          <w:szCs w:val="24"/>
        </w:rPr>
        <w:t>tomarase</w:t>
      </w:r>
      <w:proofErr w:type="spellEnd"/>
      <w:r w:rsidRPr="008C1218">
        <w:rPr>
          <w:sz w:val="24"/>
          <w:szCs w:val="24"/>
        </w:rPr>
        <w:t xml:space="preserve"> aquél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efecto de cálculo das cotas </w:t>
      </w:r>
      <w:proofErr w:type="spellStart"/>
      <w:r w:rsidRPr="008C1218">
        <w:rPr>
          <w:sz w:val="24"/>
          <w:szCs w:val="24"/>
        </w:rPr>
        <w:t>correspondentes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 Cando se trate de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servicios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artigo 2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.1c) da presente Ordenanza,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das realizadas por </w:t>
      </w:r>
      <w:proofErr w:type="spellStart"/>
      <w:r w:rsidRPr="008C1218">
        <w:rPr>
          <w:sz w:val="24"/>
          <w:szCs w:val="24"/>
        </w:rPr>
        <w:t>concesións</w:t>
      </w:r>
      <w:proofErr w:type="spellEnd"/>
      <w:r w:rsidRPr="008C1218">
        <w:rPr>
          <w:sz w:val="24"/>
          <w:szCs w:val="24"/>
        </w:rPr>
        <w:t xml:space="preserve"> con aportación do Concello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apartado 2b), do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 artigo, a base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determinarase</w:t>
      </w:r>
      <w:proofErr w:type="spellEnd"/>
      <w:r w:rsidRPr="008C1218">
        <w:rPr>
          <w:sz w:val="24"/>
          <w:szCs w:val="24"/>
        </w:rPr>
        <w:t xml:space="preserve"> en función do importe </w:t>
      </w:r>
      <w:proofErr w:type="spellStart"/>
      <w:r w:rsidRPr="008C1218">
        <w:rPr>
          <w:sz w:val="24"/>
          <w:szCs w:val="24"/>
        </w:rPr>
        <w:t>destas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aportacións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perxuizo</w:t>
      </w:r>
      <w:proofErr w:type="spellEnd"/>
      <w:r w:rsidRPr="008C1218">
        <w:rPr>
          <w:sz w:val="24"/>
          <w:szCs w:val="24"/>
        </w:rPr>
        <w:t xml:space="preserve"> das que </w:t>
      </w:r>
      <w:proofErr w:type="spellStart"/>
      <w:r w:rsidRPr="008C1218">
        <w:rPr>
          <w:sz w:val="24"/>
          <w:szCs w:val="24"/>
        </w:rPr>
        <w:t>poidan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impoñer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Admnistracións</w:t>
      </w:r>
      <w:proofErr w:type="spellEnd"/>
      <w:r w:rsidRPr="008C1218">
        <w:rPr>
          <w:sz w:val="24"/>
          <w:szCs w:val="24"/>
        </w:rPr>
        <w:t xml:space="preserve"> Públicas por razón da </w:t>
      </w:r>
      <w:proofErr w:type="spellStart"/>
      <w:r w:rsidRPr="008C1218">
        <w:rPr>
          <w:sz w:val="24"/>
          <w:szCs w:val="24"/>
        </w:rPr>
        <w:t>mesma</w:t>
      </w:r>
      <w:proofErr w:type="spellEnd"/>
      <w:r w:rsidRPr="008C1218">
        <w:rPr>
          <w:sz w:val="24"/>
          <w:szCs w:val="24"/>
        </w:rPr>
        <w:t xml:space="preserve"> obra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servicio. En todo caso, </w:t>
      </w:r>
      <w:proofErr w:type="spellStart"/>
      <w:r w:rsidRPr="008C1218">
        <w:rPr>
          <w:sz w:val="24"/>
          <w:szCs w:val="24"/>
        </w:rPr>
        <w:t>respetarase</w:t>
      </w:r>
      <w:proofErr w:type="spellEnd"/>
      <w:r w:rsidRPr="008C1218">
        <w:rPr>
          <w:sz w:val="24"/>
          <w:szCs w:val="24"/>
        </w:rPr>
        <w:t xml:space="preserve"> o límite do 90%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apartado </w:t>
      </w:r>
      <w:proofErr w:type="spellStart"/>
      <w:r w:rsidRPr="008C1218">
        <w:rPr>
          <w:sz w:val="24"/>
          <w:szCs w:val="24"/>
        </w:rPr>
        <w:t>primeiro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 xml:space="preserve"> artigo.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 Os efectos de determina-la base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entenderase</w:t>
      </w:r>
      <w:proofErr w:type="spellEnd"/>
      <w:r w:rsidRPr="008C1218">
        <w:rPr>
          <w:sz w:val="24"/>
          <w:szCs w:val="24"/>
        </w:rPr>
        <w:t xml:space="preserve"> por coste soportado polo Concello, a </w:t>
      </w:r>
      <w:proofErr w:type="spellStart"/>
      <w:r w:rsidRPr="008C1218">
        <w:rPr>
          <w:sz w:val="24"/>
          <w:szCs w:val="24"/>
        </w:rPr>
        <w:t>contía</w:t>
      </w:r>
      <w:proofErr w:type="spellEnd"/>
      <w:r w:rsidRPr="008C1218">
        <w:rPr>
          <w:sz w:val="24"/>
          <w:szCs w:val="24"/>
        </w:rPr>
        <w:t xml:space="preserve"> resultante de restar, á cifra do </w:t>
      </w:r>
      <w:proofErr w:type="spellStart"/>
      <w:r w:rsidRPr="008C1218">
        <w:rPr>
          <w:sz w:val="24"/>
          <w:szCs w:val="24"/>
        </w:rPr>
        <w:t>custo</w:t>
      </w:r>
      <w:proofErr w:type="spellEnd"/>
      <w:r w:rsidRPr="008C1218">
        <w:rPr>
          <w:sz w:val="24"/>
          <w:szCs w:val="24"/>
        </w:rPr>
        <w:t xml:space="preserve"> total, o importe das </w:t>
      </w:r>
      <w:proofErr w:type="spellStart"/>
      <w:r w:rsidRPr="008C1218">
        <w:rPr>
          <w:sz w:val="24"/>
          <w:szCs w:val="24"/>
        </w:rPr>
        <w:t>subvencións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auxilios que o Concello </w:t>
      </w:r>
      <w:proofErr w:type="spellStart"/>
      <w:r w:rsidRPr="008C1218">
        <w:rPr>
          <w:sz w:val="24"/>
          <w:szCs w:val="24"/>
        </w:rPr>
        <w:t>obteña</w:t>
      </w:r>
      <w:proofErr w:type="spellEnd"/>
      <w:r w:rsidRPr="008C1218">
        <w:rPr>
          <w:sz w:val="24"/>
          <w:szCs w:val="24"/>
        </w:rPr>
        <w:t xml:space="preserve"> do Estado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pública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privada. Se exceptúa o caso de que a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aportante da subvención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auxilio teña a condición de </w:t>
      </w:r>
      <w:proofErr w:type="spellStart"/>
      <w:r w:rsidRPr="008C1218">
        <w:rPr>
          <w:sz w:val="24"/>
          <w:szCs w:val="24"/>
        </w:rPr>
        <w:t>suxeito</w:t>
      </w:r>
      <w:proofErr w:type="spellEnd"/>
      <w:r w:rsidRPr="008C1218">
        <w:rPr>
          <w:sz w:val="24"/>
          <w:szCs w:val="24"/>
        </w:rPr>
        <w:t xml:space="preserve"> pasivo, </w:t>
      </w:r>
      <w:proofErr w:type="spellStart"/>
      <w:r w:rsidRPr="008C1218">
        <w:rPr>
          <w:sz w:val="24"/>
          <w:szCs w:val="24"/>
        </w:rPr>
        <w:t>neste</w:t>
      </w:r>
      <w:proofErr w:type="spellEnd"/>
      <w:r w:rsidRPr="008C1218">
        <w:rPr>
          <w:sz w:val="24"/>
          <w:szCs w:val="24"/>
        </w:rPr>
        <w:t xml:space="preserve"> caso, </w:t>
      </w:r>
      <w:proofErr w:type="spellStart"/>
      <w:r w:rsidRPr="008C1218">
        <w:rPr>
          <w:sz w:val="24"/>
          <w:szCs w:val="24"/>
        </w:rPr>
        <w:t>procederase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có</w:t>
      </w:r>
      <w:proofErr w:type="spellEnd"/>
      <w:r w:rsidRPr="008C1218">
        <w:rPr>
          <w:sz w:val="24"/>
          <w:szCs w:val="24"/>
        </w:rPr>
        <w:t xml:space="preserve"> indicado no apartado segundo do artigo 9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da presente Ordenanza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>.</w:t>
      </w:r>
    </w:p>
    <w:p w:rsidR="00DD3D0F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E72557" w:rsidRPr="008C1218" w:rsidRDefault="00E72557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8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Corporación determinará, no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de ordenación respectivo, a </w:t>
      </w:r>
      <w:proofErr w:type="spellStart"/>
      <w:r w:rsidRPr="008C1218">
        <w:rPr>
          <w:sz w:val="24"/>
          <w:szCs w:val="24"/>
        </w:rPr>
        <w:t>porcentaxe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custo</w:t>
      </w:r>
      <w:proofErr w:type="spellEnd"/>
      <w:r w:rsidRPr="008C1218">
        <w:rPr>
          <w:sz w:val="24"/>
          <w:szCs w:val="24"/>
        </w:rPr>
        <w:t xml:space="preserve"> da obra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 soportado polo Concello que </w:t>
      </w:r>
      <w:proofErr w:type="spellStart"/>
      <w:r w:rsidRPr="008C1218">
        <w:rPr>
          <w:sz w:val="24"/>
          <w:szCs w:val="24"/>
        </w:rPr>
        <w:t>constitúa</w:t>
      </w:r>
      <w:proofErr w:type="spellEnd"/>
      <w:r w:rsidRPr="008C1218">
        <w:rPr>
          <w:sz w:val="24"/>
          <w:szCs w:val="24"/>
        </w:rPr>
        <w:t xml:space="preserve">, en cada caso concreto, a base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 da Contribución Especial de que se trate, </w:t>
      </w:r>
      <w:proofErr w:type="spellStart"/>
      <w:r w:rsidRPr="008C1218">
        <w:rPr>
          <w:sz w:val="24"/>
          <w:szCs w:val="24"/>
        </w:rPr>
        <w:t>sempre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có</w:t>
      </w:r>
      <w:proofErr w:type="spellEnd"/>
      <w:r w:rsidRPr="008C1218">
        <w:rPr>
          <w:sz w:val="24"/>
          <w:szCs w:val="24"/>
        </w:rPr>
        <w:t xml:space="preserve"> límite do 90%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artigo anterior.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Capítulo V.-Cota tributaria</w:t>
      </w: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</w:p>
    <w:p w:rsidR="00E72557" w:rsidRPr="00E72557" w:rsidRDefault="00E72557" w:rsidP="00DD3D0F">
      <w:pPr>
        <w:spacing w:after="0" w:line="240" w:lineRule="auto"/>
        <w:jc w:val="both"/>
        <w:rPr>
          <w:b/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9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A base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repartirase</w:t>
      </w:r>
      <w:proofErr w:type="spellEnd"/>
      <w:r w:rsidRPr="008C1218">
        <w:rPr>
          <w:sz w:val="24"/>
          <w:szCs w:val="24"/>
        </w:rPr>
        <w:t xml:space="preserve"> entre os </w:t>
      </w:r>
      <w:proofErr w:type="spellStart"/>
      <w:r w:rsidRPr="008C1218">
        <w:rPr>
          <w:sz w:val="24"/>
          <w:szCs w:val="24"/>
        </w:rPr>
        <w:t>suxeitos</w:t>
      </w:r>
      <w:proofErr w:type="spellEnd"/>
      <w:r w:rsidRPr="008C1218">
        <w:rPr>
          <w:sz w:val="24"/>
          <w:szCs w:val="24"/>
        </w:rPr>
        <w:t xml:space="preserve"> pasivos, </w:t>
      </w:r>
      <w:proofErr w:type="spellStart"/>
      <w:r w:rsidRPr="008C1218">
        <w:rPr>
          <w:sz w:val="24"/>
          <w:szCs w:val="24"/>
        </w:rPr>
        <w:t>tendo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conta</w:t>
      </w:r>
      <w:proofErr w:type="spellEnd"/>
      <w:r w:rsidRPr="008C1218">
        <w:rPr>
          <w:sz w:val="24"/>
          <w:szCs w:val="24"/>
        </w:rPr>
        <w:t xml:space="preserve"> a clase e </w:t>
      </w:r>
      <w:proofErr w:type="spellStart"/>
      <w:r w:rsidRPr="008C1218">
        <w:rPr>
          <w:sz w:val="24"/>
          <w:szCs w:val="24"/>
        </w:rPr>
        <w:t>natureza</w:t>
      </w:r>
      <w:proofErr w:type="spellEnd"/>
      <w:r w:rsidRPr="008C1218">
        <w:rPr>
          <w:sz w:val="24"/>
          <w:szCs w:val="24"/>
        </w:rPr>
        <w:t xml:space="preserve"> das obras e servicios con </w:t>
      </w:r>
      <w:proofErr w:type="spellStart"/>
      <w:r w:rsidRPr="008C1218">
        <w:rPr>
          <w:sz w:val="24"/>
          <w:szCs w:val="24"/>
        </w:rPr>
        <w:t>suxección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regras</w:t>
      </w:r>
      <w:proofErr w:type="spellEnd"/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Con carácter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aplicaranse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conxunta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separadamente, como módulos de reparto, os metros </w:t>
      </w:r>
      <w:proofErr w:type="spellStart"/>
      <w:r w:rsidRPr="008C1218">
        <w:rPr>
          <w:sz w:val="24"/>
          <w:szCs w:val="24"/>
        </w:rPr>
        <w:t>lineais</w:t>
      </w:r>
      <w:proofErr w:type="spellEnd"/>
      <w:r w:rsidRPr="008C1218">
        <w:rPr>
          <w:sz w:val="24"/>
          <w:szCs w:val="24"/>
        </w:rPr>
        <w:t xml:space="preserve"> de fachada dos inmobles,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superficie, o </w:t>
      </w:r>
      <w:proofErr w:type="spellStart"/>
      <w:r w:rsidRPr="008C1218">
        <w:rPr>
          <w:sz w:val="24"/>
          <w:szCs w:val="24"/>
        </w:rPr>
        <w:t>volume</w:t>
      </w:r>
      <w:proofErr w:type="spellEnd"/>
      <w:r w:rsidRPr="008C1218">
        <w:rPr>
          <w:sz w:val="24"/>
          <w:szCs w:val="24"/>
        </w:rPr>
        <w:t xml:space="preserve"> edificable dos </w:t>
      </w:r>
      <w:proofErr w:type="spellStart"/>
      <w:r w:rsidRPr="008C1218">
        <w:rPr>
          <w:sz w:val="24"/>
          <w:szCs w:val="24"/>
        </w:rPr>
        <w:t>mesmos</w:t>
      </w:r>
      <w:proofErr w:type="spellEnd"/>
      <w:r w:rsidRPr="008C1218">
        <w:rPr>
          <w:sz w:val="24"/>
          <w:szCs w:val="24"/>
        </w:rPr>
        <w:t xml:space="preserve"> e o valor catastral a efectos do Imposto sobre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Inmuebles.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Se </w:t>
      </w:r>
      <w:proofErr w:type="spellStart"/>
      <w:r w:rsidRPr="008C1218">
        <w:rPr>
          <w:sz w:val="24"/>
          <w:szCs w:val="24"/>
        </w:rPr>
        <w:t>se</w:t>
      </w:r>
      <w:proofErr w:type="spellEnd"/>
      <w:r w:rsidRPr="008C1218">
        <w:rPr>
          <w:sz w:val="24"/>
          <w:szCs w:val="24"/>
        </w:rPr>
        <w:t xml:space="preserve"> trata do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mellora</w:t>
      </w:r>
      <w:proofErr w:type="spellEnd"/>
      <w:r w:rsidRPr="008C1218">
        <w:rPr>
          <w:sz w:val="24"/>
          <w:szCs w:val="24"/>
        </w:rPr>
        <w:t xml:space="preserve"> do servicio de extinción de incendios, </w:t>
      </w:r>
      <w:proofErr w:type="spellStart"/>
      <w:r w:rsidRPr="008C1218">
        <w:rPr>
          <w:sz w:val="24"/>
          <w:szCs w:val="24"/>
        </w:rPr>
        <w:t>poderán</w:t>
      </w:r>
      <w:proofErr w:type="spellEnd"/>
      <w:r w:rsidRPr="008C1218">
        <w:rPr>
          <w:sz w:val="24"/>
          <w:szCs w:val="24"/>
        </w:rPr>
        <w:t xml:space="preserve"> ser distribuidas entre as Entidades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Sociedades que cubran o risco por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sitos </w:t>
      </w:r>
      <w:proofErr w:type="spellStart"/>
      <w:r w:rsidRPr="008C1218">
        <w:rPr>
          <w:sz w:val="24"/>
          <w:szCs w:val="24"/>
        </w:rPr>
        <w:t>neste</w:t>
      </w:r>
      <w:proofErr w:type="spellEnd"/>
      <w:r w:rsidRPr="008C1218">
        <w:rPr>
          <w:sz w:val="24"/>
          <w:szCs w:val="24"/>
        </w:rPr>
        <w:t xml:space="preserve"> Concello, proporcionalmente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importe das primas recaudadas no ano inmediatamente anterior. Se a cota </w:t>
      </w:r>
      <w:proofErr w:type="spellStart"/>
      <w:r w:rsidRPr="008C1218">
        <w:rPr>
          <w:sz w:val="24"/>
          <w:szCs w:val="24"/>
        </w:rPr>
        <w:t>esixible</w:t>
      </w:r>
      <w:proofErr w:type="spellEnd"/>
      <w:r w:rsidRPr="008C1218">
        <w:rPr>
          <w:sz w:val="24"/>
          <w:szCs w:val="24"/>
        </w:rPr>
        <w:t xml:space="preserve"> a cada </w:t>
      </w:r>
      <w:proofErr w:type="spellStart"/>
      <w:r w:rsidRPr="008C1218">
        <w:rPr>
          <w:sz w:val="24"/>
          <w:szCs w:val="24"/>
        </w:rPr>
        <w:t>suxeito</w:t>
      </w:r>
      <w:proofErr w:type="spellEnd"/>
      <w:r w:rsidRPr="008C1218">
        <w:rPr>
          <w:sz w:val="24"/>
          <w:szCs w:val="24"/>
        </w:rPr>
        <w:t xml:space="preserve"> pasivo </w:t>
      </w:r>
      <w:proofErr w:type="spellStart"/>
      <w:r w:rsidRPr="008C1218">
        <w:rPr>
          <w:sz w:val="24"/>
          <w:szCs w:val="24"/>
        </w:rPr>
        <w:t>fora</w:t>
      </w:r>
      <w:proofErr w:type="spellEnd"/>
      <w:r w:rsidRPr="008C1218">
        <w:rPr>
          <w:sz w:val="24"/>
          <w:szCs w:val="24"/>
        </w:rPr>
        <w:t xml:space="preserve"> superior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5% </w:t>
      </w:r>
      <w:r w:rsidRPr="008C1218">
        <w:rPr>
          <w:sz w:val="24"/>
          <w:szCs w:val="24"/>
        </w:rPr>
        <w:lastRenderedPageBreak/>
        <w:t xml:space="preserve">do importe das primas recaudadas polo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, o exceso </w:t>
      </w:r>
      <w:proofErr w:type="spellStart"/>
      <w:r w:rsidRPr="008C1218">
        <w:rPr>
          <w:sz w:val="24"/>
          <w:szCs w:val="24"/>
        </w:rPr>
        <w:t>trasladarase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òs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exercicios</w:t>
      </w:r>
      <w:proofErr w:type="spellEnd"/>
      <w:r w:rsidRPr="008C1218">
        <w:rPr>
          <w:sz w:val="24"/>
          <w:szCs w:val="24"/>
        </w:rPr>
        <w:t xml:space="preserve"> sucesivos ata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total amortización.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c) No caso das obras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artigo 3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, apartado m), da presente Ordenanza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, o importe total da contribución especial </w:t>
      </w:r>
      <w:proofErr w:type="spellStart"/>
      <w:r w:rsidRPr="008C1218">
        <w:rPr>
          <w:sz w:val="24"/>
          <w:szCs w:val="24"/>
        </w:rPr>
        <w:t>distribuirase</w:t>
      </w:r>
      <w:proofErr w:type="spellEnd"/>
      <w:r w:rsidRPr="008C1218">
        <w:rPr>
          <w:sz w:val="24"/>
          <w:szCs w:val="24"/>
        </w:rPr>
        <w:t xml:space="preserve"> entre as Compañías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Empresas que </w:t>
      </w:r>
      <w:proofErr w:type="spellStart"/>
      <w:r w:rsidRPr="008C1218">
        <w:rPr>
          <w:sz w:val="24"/>
          <w:szCs w:val="24"/>
        </w:rPr>
        <w:t>tiveran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utilizalas</w:t>
      </w:r>
      <w:proofErr w:type="spellEnd"/>
      <w:r w:rsidRPr="008C1218">
        <w:rPr>
          <w:sz w:val="24"/>
          <w:szCs w:val="24"/>
        </w:rPr>
        <w:t xml:space="preserve"> en razón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espacio reservado a cada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en proporción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total sección das </w:t>
      </w:r>
      <w:proofErr w:type="spellStart"/>
      <w:r w:rsidRPr="008C1218">
        <w:rPr>
          <w:sz w:val="24"/>
          <w:szCs w:val="24"/>
        </w:rPr>
        <w:t>mesmas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aínda</w:t>
      </w:r>
      <w:proofErr w:type="spellEnd"/>
      <w:r w:rsidRPr="008C1218">
        <w:rPr>
          <w:sz w:val="24"/>
          <w:szCs w:val="24"/>
        </w:rPr>
        <w:t xml:space="preserve"> cando non as usen inmediatamente.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No caso de que se otorgase, para a realización das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dos servicios,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subvención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auxilio económico por </w:t>
      </w:r>
      <w:proofErr w:type="spellStart"/>
      <w:r w:rsidRPr="008C1218">
        <w:rPr>
          <w:sz w:val="24"/>
          <w:szCs w:val="24"/>
        </w:rPr>
        <w:t>quen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tivese</w:t>
      </w:r>
      <w:proofErr w:type="spellEnd"/>
      <w:r w:rsidRPr="008C1218">
        <w:rPr>
          <w:sz w:val="24"/>
          <w:szCs w:val="24"/>
        </w:rPr>
        <w:t xml:space="preserve"> a condición de </w:t>
      </w:r>
      <w:proofErr w:type="spellStart"/>
      <w:r w:rsidRPr="008C1218">
        <w:rPr>
          <w:sz w:val="24"/>
          <w:szCs w:val="24"/>
        </w:rPr>
        <w:t>suxeito</w:t>
      </w:r>
      <w:proofErr w:type="spellEnd"/>
      <w:r w:rsidRPr="008C1218">
        <w:rPr>
          <w:sz w:val="24"/>
          <w:szCs w:val="24"/>
        </w:rPr>
        <w:t xml:space="preserve"> pasivo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que se </w:t>
      </w:r>
      <w:proofErr w:type="spellStart"/>
      <w:r w:rsidRPr="008C1218">
        <w:rPr>
          <w:sz w:val="24"/>
          <w:szCs w:val="24"/>
        </w:rPr>
        <w:t>exaccionasen</w:t>
      </w:r>
      <w:proofErr w:type="spellEnd"/>
      <w:r w:rsidRPr="008C1218">
        <w:rPr>
          <w:sz w:val="24"/>
          <w:szCs w:val="24"/>
        </w:rPr>
        <w:t xml:space="preserve"> por tal razón, o importe de dita subvención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auxilio </w:t>
      </w:r>
      <w:proofErr w:type="spellStart"/>
      <w:r w:rsidRPr="008C1218">
        <w:rPr>
          <w:sz w:val="24"/>
          <w:szCs w:val="24"/>
        </w:rPr>
        <w:t>destinarase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primeiramente</w:t>
      </w:r>
      <w:proofErr w:type="spellEnd"/>
      <w:r w:rsidRPr="008C1218">
        <w:rPr>
          <w:sz w:val="24"/>
          <w:szCs w:val="24"/>
        </w:rPr>
        <w:t xml:space="preserve">, a </w:t>
      </w:r>
      <w:proofErr w:type="spellStart"/>
      <w:r w:rsidRPr="008C1218">
        <w:rPr>
          <w:sz w:val="24"/>
          <w:szCs w:val="24"/>
        </w:rPr>
        <w:t>conpensa</w:t>
      </w:r>
      <w:proofErr w:type="spellEnd"/>
      <w:r w:rsidRPr="008C1218">
        <w:rPr>
          <w:sz w:val="24"/>
          <w:szCs w:val="24"/>
        </w:rPr>
        <w:t xml:space="preserve">-la cota da respectiva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. O exceso, se o </w:t>
      </w:r>
      <w:proofErr w:type="spellStart"/>
      <w:r w:rsidRPr="008C1218">
        <w:rPr>
          <w:sz w:val="24"/>
          <w:szCs w:val="24"/>
        </w:rPr>
        <w:t>houbera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aplicarase</w:t>
      </w:r>
      <w:proofErr w:type="spellEnd"/>
      <w:r w:rsidRPr="008C1218">
        <w:rPr>
          <w:sz w:val="24"/>
          <w:szCs w:val="24"/>
        </w:rPr>
        <w:t xml:space="preserve"> a reducir, a prorrata, as cotas dos restantes </w:t>
      </w:r>
      <w:proofErr w:type="spellStart"/>
      <w:r w:rsidRPr="008C1218">
        <w:rPr>
          <w:sz w:val="24"/>
          <w:szCs w:val="24"/>
        </w:rPr>
        <w:t>suxeitos</w:t>
      </w:r>
      <w:proofErr w:type="spellEnd"/>
      <w:r w:rsidRPr="008C1218">
        <w:rPr>
          <w:sz w:val="24"/>
          <w:szCs w:val="24"/>
        </w:rPr>
        <w:t xml:space="preserve"> pasivos.</w:t>
      </w:r>
    </w:p>
    <w:p w:rsidR="00DD3D0F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E72557" w:rsidRPr="008C1218" w:rsidRDefault="00E72557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10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En toda clase de obras, cando a diferencia de coste por </w:t>
      </w:r>
      <w:proofErr w:type="spellStart"/>
      <w:r w:rsidRPr="008C1218">
        <w:rPr>
          <w:sz w:val="24"/>
          <w:szCs w:val="24"/>
        </w:rPr>
        <w:t>unidade</w:t>
      </w:r>
      <w:proofErr w:type="spellEnd"/>
      <w:r w:rsidRPr="008C1218">
        <w:rPr>
          <w:sz w:val="24"/>
          <w:szCs w:val="24"/>
        </w:rPr>
        <w:t xml:space="preserve"> nos diversos tramos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seccións</w:t>
      </w:r>
      <w:proofErr w:type="spellEnd"/>
      <w:r w:rsidRPr="008C1218">
        <w:rPr>
          <w:sz w:val="24"/>
          <w:szCs w:val="24"/>
        </w:rPr>
        <w:t xml:space="preserve"> da obra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 non corresponde con análoga diferencia no grado de </w:t>
      </w:r>
      <w:proofErr w:type="spellStart"/>
      <w:r w:rsidRPr="008C1218">
        <w:rPr>
          <w:sz w:val="24"/>
          <w:szCs w:val="24"/>
        </w:rPr>
        <w:t>utilidade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beneficio para os interesados, </w:t>
      </w:r>
      <w:proofErr w:type="spellStart"/>
      <w:r w:rsidRPr="008C1218">
        <w:rPr>
          <w:sz w:val="24"/>
          <w:szCs w:val="24"/>
        </w:rPr>
        <w:t>tódalas</w:t>
      </w:r>
      <w:proofErr w:type="spellEnd"/>
      <w:r w:rsidRPr="008C1218">
        <w:rPr>
          <w:sz w:val="24"/>
          <w:szCs w:val="24"/>
        </w:rPr>
        <w:t xml:space="preserve"> partes do plan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consideraranse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conxunto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efectos do reparto, e na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consecuencia, para a determinación das cotas </w:t>
      </w:r>
      <w:proofErr w:type="spellStart"/>
      <w:r w:rsidRPr="008C1218">
        <w:rPr>
          <w:sz w:val="24"/>
          <w:szCs w:val="24"/>
        </w:rPr>
        <w:t>individuais</w:t>
      </w:r>
      <w:proofErr w:type="spellEnd"/>
      <w:r w:rsidRPr="008C1218">
        <w:rPr>
          <w:sz w:val="24"/>
          <w:szCs w:val="24"/>
        </w:rPr>
        <w:t xml:space="preserve"> non se atenderá </w:t>
      </w:r>
      <w:proofErr w:type="spellStart"/>
      <w:r w:rsidRPr="008C1218">
        <w:rPr>
          <w:sz w:val="24"/>
          <w:szCs w:val="24"/>
        </w:rPr>
        <w:t>soamente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custo</w:t>
      </w:r>
      <w:proofErr w:type="spellEnd"/>
      <w:r w:rsidRPr="008C1218">
        <w:rPr>
          <w:sz w:val="24"/>
          <w:szCs w:val="24"/>
        </w:rPr>
        <w:t xml:space="preserve"> especial do tramo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sección que inmediatamente afecte a cada </w:t>
      </w:r>
      <w:proofErr w:type="spellStart"/>
      <w:r w:rsidRPr="008C1218">
        <w:rPr>
          <w:sz w:val="24"/>
          <w:szCs w:val="24"/>
        </w:rPr>
        <w:t>contribuìnte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No caso de que o importe total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repartírase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tendo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conta</w:t>
      </w:r>
      <w:proofErr w:type="spellEnd"/>
      <w:r w:rsidRPr="008C1218">
        <w:rPr>
          <w:sz w:val="24"/>
          <w:szCs w:val="24"/>
        </w:rPr>
        <w:t xml:space="preserve"> os metros </w:t>
      </w:r>
      <w:proofErr w:type="spellStart"/>
      <w:r w:rsidRPr="008C1218">
        <w:rPr>
          <w:sz w:val="24"/>
          <w:szCs w:val="24"/>
        </w:rPr>
        <w:t>lineais</w:t>
      </w:r>
      <w:proofErr w:type="spellEnd"/>
      <w:r w:rsidRPr="008C1218">
        <w:rPr>
          <w:sz w:val="24"/>
          <w:szCs w:val="24"/>
        </w:rPr>
        <w:t xml:space="preserve"> de fachada dos inmobles, </w:t>
      </w:r>
      <w:proofErr w:type="spellStart"/>
      <w:r w:rsidRPr="008C1218">
        <w:rPr>
          <w:sz w:val="24"/>
          <w:szCs w:val="24"/>
        </w:rPr>
        <w:t>entenderase</w:t>
      </w:r>
      <w:proofErr w:type="spellEnd"/>
      <w:r w:rsidRPr="008C1218">
        <w:rPr>
          <w:sz w:val="24"/>
          <w:szCs w:val="24"/>
        </w:rPr>
        <w:t xml:space="preserve"> por fincas con fachada á vía pública non </w:t>
      </w:r>
      <w:proofErr w:type="spellStart"/>
      <w:r w:rsidRPr="008C1218">
        <w:rPr>
          <w:sz w:val="24"/>
          <w:szCs w:val="24"/>
        </w:rPr>
        <w:t>só</w:t>
      </w:r>
      <w:proofErr w:type="spellEnd"/>
      <w:r w:rsidRPr="008C1218">
        <w:rPr>
          <w:sz w:val="24"/>
          <w:szCs w:val="24"/>
        </w:rPr>
        <w:t xml:space="preserve"> as edificadas en coincidencia coa alineación exterior do bloque, </w:t>
      </w:r>
      <w:proofErr w:type="spellStart"/>
      <w:r w:rsidRPr="008C1218">
        <w:rPr>
          <w:sz w:val="24"/>
          <w:szCs w:val="24"/>
        </w:rPr>
        <w:t>senon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tamén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construídas</w:t>
      </w:r>
      <w:proofErr w:type="spellEnd"/>
      <w:r w:rsidRPr="008C1218">
        <w:rPr>
          <w:sz w:val="24"/>
          <w:szCs w:val="24"/>
        </w:rPr>
        <w:t xml:space="preserve"> en bloques aislados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fora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situación respecto á vía pública que delimite aquel bloque e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obxeto</w:t>
      </w:r>
      <w:proofErr w:type="spellEnd"/>
      <w:r w:rsidRPr="008C1218">
        <w:rPr>
          <w:sz w:val="24"/>
          <w:szCs w:val="24"/>
        </w:rPr>
        <w:t xml:space="preserve"> da obra; en consecuencia, a </w:t>
      </w:r>
      <w:proofErr w:type="spellStart"/>
      <w:r w:rsidRPr="008C1218">
        <w:rPr>
          <w:sz w:val="24"/>
          <w:szCs w:val="24"/>
        </w:rPr>
        <w:t>lonxitude</w:t>
      </w:r>
      <w:proofErr w:type="spellEnd"/>
      <w:r w:rsidRPr="008C1218">
        <w:rPr>
          <w:sz w:val="24"/>
          <w:szCs w:val="24"/>
        </w:rPr>
        <w:t xml:space="preserve"> de fachada </w:t>
      </w:r>
      <w:proofErr w:type="spellStart"/>
      <w:r w:rsidRPr="008C1218">
        <w:rPr>
          <w:sz w:val="24"/>
          <w:szCs w:val="24"/>
        </w:rPr>
        <w:t>medirase</w:t>
      </w:r>
      <w:proofErr w:type="spellEnd"/>
      <w:r w:rsidRPr="008C1218">
        <w:rPr>
          <w:sz w:val="24"/>
          <w:szCs w:val="24"/>
        </w:rPr>
        <w:t xml:space="preserve">, en tales casos,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do solar da finca, </w:t>
      </w:r>
      <w:proofErr w:type="spellStart"/>
      <w:r w:rsidRPr="008C1218">
        <w:rPr>
          <w:sz w:val="24"/>
          <w:szCs w:val="24"/>
        </w:rPr>
        <w:t>independentemente</w:t>
      </w:r>
      <w:proofErr w:type="spellEnd"/>
      <w:r w:rsidRPr="008C1218">
        <w:rPr>
          <w:sz w:val="24"/>
          <w:szCs w:val="24"/>
        </w:rPr>
        <w:t xml:space="preserve"> das circunstancias da edificación, retranqueo, patios </w:t>
      </w:r>
      <w:proofErr w:type="spellStart"/>
      <w:r w:rsidRPr="008C1218">
        <w:rPr>
          <w:sz w:val="24"/>
          <w:szCs w:val="24"/>
        </w:rPr>
        <w:t>abertos</w:t>
      </w:r>
      <w:proofErr w:type="spellEnd"/>
      <w:r w:rsidRPr="008C1218">
        <w:rPr>
          <w:sz w:val="24"/>
          <w:szCs w:val="24"/>
        </w:rPr>
        <w:t xml:space="preserve">, zona de </w:t>
      </w:r>
      <w:proofErr w:type="spellStart"/>
      <w:r w:rsidRPr="008C1218">
        <w:rPr>
          <w:sz w:val="24"/>
          <w:szCs w:val="24"/>
        </w:rPr>
        <w:t>xardín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espacios libres.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Cando o </w:t>
      </w:r>
      <w:proofErr w:type="spellStart"/>
      <w:r w:rsidRPr="008C1218">
        <w:rPr>
          <w:sz w:val="24"/>
          <w:szCs w:val="24"/>
        </w:rPr>
        <w:t>encontro</w:t>
      </w:r>
      <w:proofErr w:type="spellEnd"/>
      <w:r w:rsidRPr="008C1218">
        <w:rPr>
          <w:sz w:val="24"/>
          <w:szCs w:val="24"/>
        </w:rPr>
        <w:t xml:space="preserve"> de dúas fachadas está formado por un chaflán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 unan en curva, </w:t>
      </w:r>
      <w:proofErr w:type="spellStart"/>
      <w:r w:rsidRPr="008C1218">
        <w:rPr>
          <w:sz w:val="24"/>
          <w:szCs w:val="24"/>
        </w:rPr>
        <w:t>consideraranse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efectos da medición da </w:t>
      </w:r>
      <w:proofErr w:type="spellStart"/>
      <w:r w:rsidRPr="008C1218">
        <w:rPr>
          <w:sz w:val="24"/>
          <w:szCs w:val="24"/>
        </w:rPr>
        <w:t>lonxitude</w:t>
      </w:r>
      <w:proofErr w:type="spellEnd"/>
      <w:r w:rsidRPr="008C1218">
        <w:rPr>
          <w:sz w:val="24"/>
          <w:szCs w:val="24"/>
        </w:rPr>
        <w:t xml:space="preserve"> de fachada, a </w:t>
      </w:r>
      <w:proofErr w:type="spellStart"/>
      <w:r w:rsidRPr="008C1218">
        <w:rPr>
          <w:sz w:val="24"/>
          <w:szCs w:val="24"/>
        </w:rPr>
        <w:t>metade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lonxitude</w:t>
      </w:r>
      <w:proofErr w:type="spellEnd"/>
      <w:r w:rsidRPr="008C1218">
        <w:rPr>
          <w:sz w:val="24"/>
          <w:szCs w:val="24"/>
        </w:rPr>
        <w:t xml:space="preserve"> do chaflán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metade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desenrolo</w:t>
      </w:r>
      <w:proofErr w:type="spellEnd"/>
      <w:r w:rsidRPr="008C1218">
        <w:rPr>
          <w:sz w:val="24"/>
          <w:szCs w:val="24"/>
        </w:rPr>
        <w:t xml:space="preserve"> da curva, que </w:t>
      </w:r>
      <w:proofErr w:type="spellStart"/>
      <w:r w:rsidRPr="008C1218">
        <w:rPr>
          <w:sz w:val="24"/>
          <w:szCs w:val="24"/>
        </w:rPr>
        <w:t>sumaranse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lonxitudes</w:t>
      </w:r>
      <w:proofErr w:type="spellEnd"/>
      <w:r w:rsidRPr="008C1218">
        <w:rPr>
          <w:sz w:val="24"/>
          <w:szCs w:val="24"/>
        </w:rPr>
        <w:t xml:space="preserve"> das fachadas inmediatas.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Capítulo VI.-Devengo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11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devénganse no momento no que as obras estén </w:t>
      </w:r>
      <w:proofErr w:type="spellStart"/>
      <w:r w:rsidRPr="008C1218">
        <w:rPr>
          <w:sz w:val="24"/>
          <w:szCs w:val="24"/>
        </w:rPr>
        <w:t>feitas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 servicio escomenzara a prestarse. Se as obras </w:t>
      </w:r>
      <w:proofErr w:type="spellStart"/>
      <w:r w:rsidRPr="008C1218">
        <w:rPr>
          <w:sz w:val="24"/>
          <w:szCs w:val="24"/>
        </w:rPr>
        <w:t>foran</w:t>
      </w:r>
      <w:proofErr w:type="spellEnd"/>
      <w:r w:rsidRPr="008C1218">
        <w:rPr>
          <w:sz w:val="24"/>
          <w:szCs w:val="24"/>
        </w:rPr>
        <w:t xml:space="preserve"> fraccionables, o devengo </w:t>
      </w:r>
      <w:proofErr w:type="spellStart"/>
      <w:r w:rsidRPr="008C1218">
        <w:rPr>
          <w:sz w:val="24"/>
          <w:szCs w:val="24"/>
        </w:rPr>
        <w:lastRenderedPageBreak/>
        <w:t>producirase</w:t>
      </w:r>
      <w:proofErr w:type="spellEnd"/>
      <w:r w:rsidRPr="008C1218">
        <w:rPr>
          <w:sz w:val="24"/>
          <w:szCs w:val="24"/>
        </w:rPr>
        <w:t xml:space="preserve"> para cada un dos </w:t>
      </w:r>
      <w:proofErr w:type="spellStart"/>
      <w:r w:rsidRPr="008C1218">
        <w:rPr>
          <w:sz w:val="24"/>
          <w:szCs w:val="24"/>
        </w:rPr>
        <w:t>suxeitos</w:t>
      </w:r>
      <w:proofErr w:type="spellEnd"/>
      <w:r w:rsidRPr="008C1218">
        <w:rPr>
          <w:sz w:val="24"/>
          <w:szCs w:val="24"/>
        </w:rPr>
        <w:t xml:space="preserve"> pasivos </w:t>
      </w:r>
      <w:proofErr w:type="spellStart"/>
      <w:r w:rsidRPr="008C1218">
        <w:rPr>
          <w:sz w:val="24"/>
          <w:szCs w:val="24"/>
        </w:rPr>
        <w:t>dende</w:t>
      </w:r>
      <w:proofErr w:type="spellEnd"/>
      <w:r w:rsidRPr="008C1218">
        <w:rPr>
          <w:sz w:val="24"/>
          <w:szCs w:val="24"/>
        </w:rPr>
        <w:t xml:space="preserve"> que se </w:t>
      </w:r>
      <w:proofErr w:type="spellStart"/>
      <w:r w:rsidRPr="008C1218">
        <w:rPr>
          <w:sz w:val="24"/>
          <w:szCs w:val="24"/>
        </w:rPr>
        <w:t>executasen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correspondentes</w:t>
      </w:r>
      <w:proofErr w:type="spellEnd"/>
      <w:r w:rsidRPr="008C1218">
        <w:rPr>
          <w:sz w:val="24"/>
          <w:szCs w:val="24"/>
        </w:rPr>
        <w:t xml:space="preserve"> a cada tramo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fracción da obra.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perxuizo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apartado anterior,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vez aprobado 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concreto de imposición e ordenación, o Concello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esixir</w:t>
      </w:r>
      <w:proofErr w:type="spellEnd"/>
      <w:r w:rsidRPr="008C1218">
        <w:rPr>
          <w:sz w:val="24"/>
          <w:szCs w:val="24"/>
        </w:rPr>
        <w:t xml:space="preserve">, por anticipado, o pago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en función do importe do </w:t>
      </w:r>
      <w:proofErr w:type="spellStart"/>
      <w:r w:rsidRPr="008C1218">
        <w:rPr>
          <w:sz w:val="24"/>
          <w:szCs w:val="24"/>
        </w:rPr>
        <w:t>custo</w:t>
      </w:r>
      <w:proofErr w:type="spellEnd"/>
      <w:r w:rsidRPr="008C1218">
        <w:rPr>
          <w:sz w:val="24"/>
          <w:szCs w:val="24"/>
        </w:rPr>
        <w:t xml:space="preserve"> previsto para o ano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 xml:space="preserve">. Non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esixirse</w:t>
      </w:r>
      <w:proofErr w:type="spellEnd"/>
      <w:r w:rsidRPr="008C1218">
        <w:rPr>
          <w:sz w:val="24"/>
          <w:szCs w:val="24"/>
        </w:rPr>
        <w:t xml:space="preserve"> o anticipo </w:t>
      </w:r>
      <w:proofErr w:type="spellStart"/>
      <w:r w:rsidRPr="008C1218">
        <w:rPr>
          <w:sz w:val="24"/>
          <w:szCs w:val="24"/>
        </w:rPr>
        <w:t>dunha</w:t>
      </w:r>
      <w:proofErr w:type="spellEnd"/>
      <w:r w:rsidRPr="008C1218">
        <w:rPr>
          <w:sz w:val="24"/>
          <w:szCs w:val="24"/>
        </w:rPr>
        <w:t xml:space="preserve"> nova </w:t>
      </w:r>
      <w:proofErr w:type="spellStart"/>
      <w:r w:rsidRPr="008C1218">
        <w:rPr>
          <w:sz w:val="24"/>
          <w:szCs w:val="24"/>
        </w:rPr>
        <w:t>anualidade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qe</w:t>
      </w:r>
      <w:proofErr w:type="spellEnd"/>
      <w:r w:rsidRPr="008C1218">
        <w:rPr>
          <w:sz w:val="24"/>
          <w:szCs w:val="24"/>
        </w:rPr>
        <w:t xml:space="preserve"> se </w:t>
      </w:r>
      <w:proofErr w:type="spellStart"/>
      <w:r w:rsidRPr="008C1218">
        <w:rPr>
          <w:sz w:val="24"/>
          <w:szCs w:val="24"/>
        </w:rPr>
        <w:t>executaran</w:t>
      </w:r>
      <w:proofErr w:type="spellEnd"/>
      <w:r w:rsidRPr="008C1218">
        <w:rPr>
          <w:sz w:val="24"/>
          <w:szCs w:val="24"/>
        </w:rPr>
        <w:t xml:space="preserve"> as obras para as cales </w:t>
      </w:r>
      <w:proofErr w:type="spellStart"/>
      <w:r w:rsidRPr="008C1218">
        <w:rPr>
          <w:sz w:val="24"/>
          <w:szCs w:val="24"/>
        </w:rPr>
        <w:t>esixíuse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anticipo.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No momento do devengo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terase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conta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efectos de determina-la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obrigada</w:t>
      </w:r>
      <w:proofErr w:type="spellEnd"/>
      <w:r w:rsidRPr="008C1218">
        <w:rPr>
          <w:sz w:val="24"/>
          <w:szCs w:val="24"/>
        </w:rPr>
        <w:t xml:space="preserve"> o pago, 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artigo 5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da presente Ordenanza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aínda</w:t>
      </w:r>
      <w:proofErr w:type="spellEnd"/>
      <w:r w:rsidRPr="008C1218">
        <w:rPr>
          <w:sz w:val="24"/>
          <w:szCs w:val="24"/>
        </w:rPr>
        <w:t xml:space="preserve"> cando no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concreto de ordenación figure como </w:t>
      </w:r>
      <w:proofErr w:type="spellStart"/>
      <w:r w:rsidRPr="008C1218">
        <w:rPr>
          <w:sz w:val="24"/>
          <w:szCs w:val="24"/>
        </w:rPr>
        <w:t>suxeito</w:t>
      </w:r>
      <w:proofErr w:type="spellEnd"/>
      <w:r w:rsidRPr="008C1218">
        <w:rPr>
          <w:sz w:val="24"/>
          <w:szCs w:val="24"/>
        </w:rPr>
        <w:t xml:space="preserve"> pasivo que o sea con referencia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data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aprobación e de que o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 anticipara o pago de cotas, 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apartado 2 do presente artigo. Cando a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que figure como </w:t>
      </w:r>
      <w:proofErr w:type="spellStart"/>
      <w:r w:rsidRPr="008C1218">
        <w:rPr>
          <w:sz w:val="24"/>
          <w:szCs w:val="24"/>
        </w:rPr>
        <w:t>suxeito</w:t>
      </w:r>
      <w:proofErr w:type="spellEnd"/>
      <w:r w:rsidRPr="008C1218">
        <w:rPr>
          <w:sz w:val="24"/>
          <w:szCs w:val="24"/>
        </w:rPr>
        <w:t xml:space="preserve"> pasivo no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concreto de </w:t>
      </w:r>
      <w:proofErr w:type="spellStart"/>
      <w:r w:rsidRPr="008C1218">
        <w:rPr>
          <w:sz w:val="24"/>
          <w:szCs w:val="24"/>
        </w:rPr>
        <w:t>ordeación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fora</w:t>
      </w:r>
      <w:proofErr w:type="spellEnd"/>
      <w:r w:rsidRPr="008C1218">
        <w:rPr>
          <w:sz w:val="24"/>
          <w:szCs w:val="24"/>
        </w:rPr>
        <w:t xml:space="preserve"> notificada delo, transmita os </w:t>
      </w:r>
      <w:proofErr w:type="spellStart"/>
      <w:r w:rsidRPr="008C1218">
        <w:rPr>
          <w:sz w:val="24"/>
          <w:szCs w:val="24"/>
        </w:rPr>
        <w:t>dereitos</w:t>
      </w:r>
      <w:proofErr w:type="spellEnd"/>
      <w:r w:rsidRPr="008C1218">
        <w:rPr>
          <w:sz w:val="24"/>
          <w:szCs w:val="24"/>
        </w:rPr>
        <w:t xml:space="preserve"> sobre os </w:t>
      </w:r>
      <w:proofErr w:type="spellStart"/>
      <w:r w:rsidRPr="008C1218">
        <w:rPr>
          <w:sz w:val="24"/>
          <w:szCs w:val="24"/>
        </w:rPr>
        <w:t>bens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explotacións</w:t>
      </w:r>
      <w:proofErr w:type="spellEnd"/>
      <w:r w:rsidRPr="008C1218">
        <w:rPr>
          <w:sz w:val="24"/>
          <w:szCs w:val="24"/>
        </w:rPr>
        <w:t xml:space="preserve"> que motivan a imposición no período comprendido entre a aprobación de </w:t>
      </w:r>
      <w:proofErr w:type="spellStart"/>
      <w:r w:rsidRPr="008C1218">
        <w:rPr>
          <w:sz w:val="24"/>
          <w:szCs w:val="24"/>
        </w:rPr>
        <w:t>dito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e o do </w:t>
      </w:r>
      <w:proofErr w:type="spellStart"/>
      <w:r w:rsidRPr="008C1218">
        <w:rPr>
          <w:sz w:val="24"/>
          <w:szCs w:val="24"/>
        </w:rPr>
        <w:t>nacemento</w:t>
      </w:r>
      <w:proofErr w:type="spellEnd"/>
      <w:r w:rsidRPr="008C1218">
        <w:rPr>
          <w:sz w:val="24"/>
          <w:szCs w:val="24"/>
        </w:rPr>
        <w:t xml:space="preserve"> do devengo, estará </w:t>
      </w:r>
      <w:proofErr w:type="spellStart"/>
      <w:r w:rsidRPr="008C1218">
        <w:rPr>
          <w:sz w:val="24"/>
          <w:szCs w:val="24"/>
        </w:rPr>
        <w:t>obrigada</w:t>
      </w:r>
      <w:proofErr w:type="spellEnd"/>
      <w:r w:rsidRPr="008C1218">
        <w:rPr>
          <w:sz w:val="24"/>
          <w:szCs w:val="24"/>
        </w:rPr>
        <w:t xml:space="preserve"> a dar </w:t>
      </w:r>
      <w:proofErr w:type="spellStart"/>
      <w:r w:rsidRPr="008C1218">
        <w:rPr>
          <w:sz w:val="24"/>
          <w:szCs w:val="24"/>
        </w:rPr>
        <w:t>conta</w:t>
      </w:r>
      <w:proofErr w:type="spellEnd"/>
      <w:r w:rsidRPr="008C1218">
        <w:rPr>
          <w:sz w:val="24"/>
          <w:szCs w:val="24"/>
        </w:rPr>
        <w:t xml:space="preserve"> á Administración Municipal da transmisión efectuada, dentro do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mes </w:t>
      </w:r>
      <w:proofErr w:type="spellStart"/>
      <w:r w:rsidRPr="008C1218">
        <w:rPr>
          <w:sz w:val="24"/>
          <w:szCs w:val="24"/>
        </w:rPr>
        <w:t>dende</w:t>
      </w:r>
      <w:proofErr w:type="spellEnd"/>
      <w:r w:rsidRPr="008C1218">
        <w:rPr>
          <w:sz w:val="24"/>
          <w:szCs w:val="24"/>
        </w:rPr>
        <w:t xml:space="preserve"> a data </w:t>
      </w:r>
      <w:proofErr w:type="spellStart"/>
      <w:r w:rsidRPr="008C1218">
        <w:rPr>
          <w:sz w:val="24"/>
          <w:szCs w:val="24"/>
        </w:rPr>
        <w:t>désta</w:t>
      </w:r>
      <w:proofErr w:type="spellEnd"/>
      <w:r w:rsidRPr="008C1218">
        <w:rPr>
          <w:sz w:val="24"/>
          <w:szCs w:val="24"/>
        </w:rPr>
        <w:t xml:space="preserve">, e, se non o </w:t>
      </w:r>
      <w:proofErr w:type="spellStart"/>
      <w:r w:rsidRPr="008C1218">
        <w:rPr>
          <w:sz w:val="24"/>
          <w:szCs w:val="24"/>
        </w:rPr>
        <w:t>fixera</w:t>
      </w:r>
      <w:proofErr w:type="spellEnd"/>
      <w:r w:rsidRPr="008C1218">
        <w:rPr>
          <w:sz w:val="24"/>
          <w:szCs w:val="24"/>
        </w:rPr>
        <w:t xml:space="preserve">, o Concello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dirixir</w:t>
      </w:r>
      <w:proofErr w:type="spellEnd"/>
      <w:r w:rsidRPr="008C1218">
        <w:rPr>
          <w:sz w:val="24"/>
          <w:szCs w:val="24"/>
        </w:rPr>
        <w:t xml:space="preserve"> a acción para o cobro contra </w:t>
      </w:r>
      <w:proofErr w:type="spellStart"/>
      <w:r w:rsidRPr="008C1218">
        <w:rPr>
          <w:sz w:val="24"/>
          <w:szCs w:val="24"/>
        </w:rPr>
        <w:t>quen</w:t>
      </w:r>
      <w:proofErr w:type="spellEnd"/>
      <w:r w:rsidRPr="008C1218">
        <w:rPr>
          <w:sz w:val="24"/>
          <w:szCs w:val="24"/>
        </w:rPr>
        <w:t xml:space="preserve"> figuraba como </w:t>
      </w:r>
      <w:proofErr w:type="spellStart"/>
      <w:r w:rsidRPr="008C1218">
        <w:rPr>
          <w:sz w:val="24"/>
          <w:szCs w:val="24"/>
        </w:rPr>
        <w:t>suxeito</w:t>
      </w:r>
      <w:proofErr w:type="spellEnd"/>
      <w:r w:rsidRPr="008C1218">
        <w:rPr>
          <w:sz w:val="24"/>
          <w:szCs w:val="24"/>
        </w:rPr>
        <w:t xml:space="preserve"> pasivo en </w:t>
      </w:r>
      <w:proofErr w:type="spellStart"/>
      <w:r w:rsidRPr="008C1218">
        <w:rPr>
          <w:sz w:val="24"/>
          <w:szCs w:val="24"/>
        </w:rPr>
        <w:t>dito</w:t>
      </w:r>
      <w:proofErr w:type="spellEnd"/>
      <w:r w:rsidRPr="008C1218">
        <w:rPr>
          <w:sz w:val="24"/>
          <w:szCs w:val="24"/>
        </w:rPr>
        <w:t xml:space="preserve"> expediente.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vez rematada a realización total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parcial das obras,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iniciada a prestación do servicio, </w:t>
      </w:r>
      <w:proofErr w:type="spellStart"/>
      <w:r w:rsidRPr="008C1218">
        <w:rPr>
          <w:sz w:val="24"/>
          <w:szCs w:val="24"/>
        </w:rPr>
        <w:t>procederase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sinalar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suxeitos</w:t>
      </w:r>
      <w:proofErr w:type="spellEnd"/>
      <w:r w:rsidRPr="008C1218">
        <w:rPr>
          <w:sz w:val="24"/>
          <w:szCs w:val="24"/>
        </w:rPr>
        <w:t xml:space="preserve"> pasivos a base e as cotas </w:t>
      </w:r>
      <w:proofErr w:type="spellStart"/>
      <w:r w:rsidRPr="008C1218">
        <w:rPr>
          <w:sz w:val="24"/>
          <w:szCs w:val="24"/>
        </w:rPr>
        <w:t>individuais</w:t>
      </w:r>
      <w:proofErr w:type="spellEnd"/>
      <w:r w:rsidRPr="008C1218">
        <w:rPr>
          <w:sz w:val="24"/>
          <w:szCs w:val="24"/>
        </w:rPr>
        <w:t xml:space="preserve"> definitivas, </w:t>
      </w:r>
      <w:proofErr w:type="spellStart"/>
      <w:r w:rsidRPr="008C1218">
        <w:rPr>
          <w:sz w:val="24"/>
          <w:szCs w:val="24"/>
        </w:rPr>
        <w:t>xirando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liquidacións</w:t>
      </w:r>
      <w:proofErr w:type="spellEnd"/>
      <w:r w:rsidRPr="008C1218">
        <w:rPr>
          <w:sz w:val="24"/>
          <w:szCs w:val="24"/>
        </w:rPr>
        <w:t xml:space="preserve"> que procedan e compensando, como entrega a </w:t>
      </w:r>
      <w:proofErr w:type="spellStart"/>
      <w:r w:rsidRPr="008C1218">
        <w:rPr>
          <w:sz w:val="24"/>
          <w:szCs w:val="24"/>
        </w:rPr>
        <w:t>conta</w:t>
      </w:r>
      <w:proofErr w:type="spellEnd"/>
      <w:r w:rsidRPr="008C1218">
        <w:rPr>
          <w:sz w:val="24"/>
          <w:szCs w:val="24"/>
        </w:rPr>
        <w:t xml:space="preserve">, os pagos anticipados que se </w:t>
      </w:r>
      <w:proofErr w:type="spellStart"/>
      <w:r w:rsidRPr="008C1218">
        <w:rPr>
          <w:sz w:val="24"/>
          <w:szCs w:val="24"/>
        </w:rPr>
        <w:t>fixeran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Tal </w:t>
      </w:r>
      <w:proofErr w:type="spellStart"/>
      <w:r w:rsidRPr="008C1218">
        <w:rPr>
          <w:sz w:val="24"/>
          <w:szCs w:val="24"/>
        </w:rPr>
        <w:t>sinalamento</w:t>
      </w:r>
      <w:proofErr w:type="spellEnd"/>
      <w:r w:rsidRPr="008C1218">
        <w:rPr>
          <w:sz w:val="24"/>
          <w:szCs w:val="24"/>
        </w:rPr>
        <w:t xml:space="preserve"> definitivo </w:t>
      </w:r>
      <w:proofErr w:type="spellStart"/>
      <w:r w:rsidRPr="008C1218">
        <w:rPr>
          <w:sz w:val="24"/>
          <w:szCs w:val="24"/>
        </w:rPr>
        <w:t>realizarase</w:t>
      </w:r>
      <w:proofErr w:type="spellEnd"/>
      <w:r w:rsidRPr="008C1218">
        <w:rPr>
          <w:sz w:val="24"/>
          <w:szCs w:val="24"/>
        </w:rPr>
        <w:t xml:space="preserve"> polos órganos competentes da Corporación, </w:t>
      </w:r>
      <w:proofErr w:type="spellStart"/>
      <w:r w:rsidRPr="008C1218">
        <w:rPr>
          <w:sz w:val="24"/>
          <w:szCs w:val="24"/>
        </w:rPr>
        <w:t>axustándose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normas de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concreto de ordenación do tributo para a obra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 de que se trate.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 Se os pagos anticipados </w:t>
      </w:r>
      <w:proofErr w:type="spellStart"/>
      <w:r w:rsidRPr="008C1218">
        <w:rPr>
          <w:sz w:val="24"/>
          <w:szCs w:val="24"/>
        </w:rPr>
        <w:t>foran</w:t>
      </w:r>
      <w:proofErr w:type="spellEnd"/>
      <w:r w:rsidRPr="008C1218">
        <w:rPr>
          <w:sz w:val="24"/>
          <w:szCs w:val="24"/>
        </w:rPr>
        <w:t xml:space="preserve"> efectuados por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 non </w:t>
      </w:r>
      <w:proofErr w:type="spellStart"/>
      <w:r w:rsidRPr="008C1218">
        <w:rPr>
          <w:sz w:val="24"/>
          <w:szCs w:val="24"/>
        </w:rPr>
        <w:t>teñen</w:t>
      </w:r>
      <w:proofErr w:type="spellEnd"/>
      <w:r w:rsidRPr="008C1218">
        <w:rPr>
          <w:sz w:val="24"/>
          <w:szCs w:val="24"/>
        </w:rPr>
        <w:t xml:space="preserve"> a condición de </w:t>
      </w:r>
      <w:proofErr w:type="spellStart"/>
      <w:r w:rsidRPr="008C1218">
        <w:rPr>
          <w:sz w:val="24"/>
          <w:szCs w:val="24"/>
        </w:rPr>
        <w:t>suxeitos</w:t>
      </w:r>
      <w:proofErr w:type="spellEnd"/>
      <w:r w:rsidRPr="008C1218">
        <w:rPr>
          <w:sz w:val="24"/>
          <w:szCs w:val="24"/>
        </w:rPr>
        <w:t xml:space="preserve"> pasivos na data do devengo do tributo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ben </w:t>
      </w:r>
      <w:proofErr w:type="spellStart"/>
      <w:r w:rsidRPr="008C1218">
        <w:rPr>
          <w:sz w:val="24"/>
          <w:szCs w:val="24"/>
        </w:rPr>
        <w:t>excederan</w:t>
      </w:r>
      <w:proofErr w:type="spellEnd"/>
      <w:r w:rsidRPr="008C1218">
        <w:rPr>
          <w:sz w:val="24"/>
          <w:szCs w:val="24"/>
        </w:rPr>
        <w:t xml:space="preserve"> da cota individual definitiva que </w:t>
      </w:r>
      <w:proofErr w:type="spellStart"/>
      <w:r w:rsidRPr="008C1218">
        <w:rPr>
          <w:sz w:val="24"/>
          <w:szCs w:val="24"/>
        </w:rPr>
        <w:t>lles</w:t>
      </w:r>
      <w:proofErr w:type="spellEnd"/>
      <w:r w:rsidRPr="008C1218">
        <w:rPr>
          <w:sz w:val="24"/>
          <w:szCs w:val="24"/>
        </w:rPr>
        <w:t xml:space="preserve"> corresponda, o Concello practicará de oficio a pertinente devolución.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Capítulo VII.-</w:t>
      </w:r>
      <w:proofErr w:type="spellStart"/>
      <w:r w:rsidRPr="00E72557">
        <w:rPr>
          <w:b/>
          <w:sz w:val="24"/>
          <w:szCs w:val="24"/>
        </w:rPr>
        <w:t>Xestión</w:t>
      </w:r>
      <w:proofErr w:type="spellEnd"/>
      <w:r w:rsidRPr="00E72557">
        <w:rPr>
          <w:b/>
          <w:sz w:val="24"/>
          <w:szCs w:val="24"/>
        </w:rPr>
        <w:t xml:space="preserve">, liquidación, inspección e </w:t>
      </w:r>
      <w:proofErr w:type="spellStart"/>
      <w:r w:rsidRPr="00E72557">
        <w:rPr>
          <w:b/>
          <w:sz w:val="24"/>
          <w:szCs w:val="24"/>
        </w:rPr>
        <w:t>recadación</w:t>
      </w:r>
      <w:proofErr w:type="spellEnd"/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12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</w:t>
      </w:r>
      <w:proofErr w:type="spellStart"/>
      <w:r w:rsidRPr="008C1218">
        <w:rPr>
          <w:sz w:val="24"/>
          <w:szCs w:val="24"/>
        </w:rPr>
        <w:t>xestión</w:t>
      </w:r>
      <w:proofErr w:type="spellEnd"/>
      <w:r w:rsidRPr="008C1218">
        <w:rPr>
          <w:sz w:val="24"/>
          <w:szCs w:val="24"/>
        </w:rPr>
        <w:t xml:space="preserve">, liquidación, inspección e </w:t>
      </w:r>
      <w:proofErr w:type="spellStart"/>
      <w:r w:rsidRPr="008C1218">
        <w:rPr>
          <w:sz w:val="24"/>
          <w:szCs w:val="24"/>
        </w:rPr>
        <w:t>recadación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realizaranse</w:t>
      </w:r>
      <w:proofErr w:type="spellEnd"/>
      <w:r w:rsidRPr="008C1218">
        <w:rPr>
          <w:sz w:val="24"/>
          <w:szCs w:val="24"/>
        </w:rPr>
        <w:t xml:space="preserve"> na forma,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, e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 xml:space="preserve"> que se establecen na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Tributaria e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demais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Leis</w:t>
      </w:r>
      <w:proofErr w:type="spellEnd"/>
      <w:r w:rsidRPr="008C1218">
        <w:rPr>
          <w:sz w:val="24"/>
          <w:szCs w:val="24"/>
        </w:rPr>
        <w:t xml:space="preserve"> do Estado reguladoras da materia así como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disposicións</w:t>
      </w:r>
      <w:proofErr w:type="spellEnd"/>
      <w:r w:rsidRPr="008C1218">
        <w:rPr>
          <w:sz w:val="24"/>
          <w:szCs w:val="24"/>
        </w:rPr>
        <w:t xml:space="preserve"> dictadas para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desenrolo</w:t>
      </w:r>
      <w:proofErr w:type="spellEnd"/>
      <w:r w:rsidRPr="008C1218">
        <w:rPr>
          <w:sz w:val="24"/>
          <w:szCs w:val="24"/>
        </w:rPr>
        <w:t>.</w:t>
      </w:r>
    </w:p>
    <w:p w:rsidR="00DD3D0F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E72557" w:rsidRPr="008C1218" w:rsidRDefault="00E72557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lastRenderedPageBreak/>
        <w:t>Artigo 13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vez determinada a cota a satisfacer, o Concello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conceder, 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contribuínte</w:t>
      </w:r>
      <w:proofErr w:type="spellEnd"/>
      <w:r w:rsidRPr="008C1218">
        <w:rPr>
          <w:sz w:val="24"/>
          <w:szCs w:val="24"/>
        </w:rPr>
        <w:t xml:space="preserve"> , o </w:t>
      </w:r>
      <w:proofErr w:type="spellStart"/>
      <w:r w:rsidRPr="008C1218">
        <w:rPr>
          <w:sz w:val="24"/>
          <w:szCs w:val="24"/>
        </w:rPr>
        <w:t>fraccionamento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aplazamento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daquela</w:t>
      </w:r>
      <w:proofErr w:type="spellEnd"/>
      <w:r w:rsidRPr="008C1218">
        <w:rPr>
          <w:sz w:val="24"/>
          <w:szCs w:val="24"/>
        </w:rPr>
        <w:t xml:space="preserve"> por un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máximo de cinco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debendo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garantizarlle</w:t>
      </w:r>
      <w:proofErr w:type="spellEnd"/>
      <w:r w:rsidRPr="008C1218">
        <w:rPr>
          <w:sz w:val="24"/>
          <w:szCs w:val="24"/>
        </w:rPr>
        <w:t xml:space="preserve"> o pago da deuda tributaria, que incluirá o importe do interés de demora das cantidades aplazadas, mediante hipoteca, prenda, aval bancario,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outra</w:t>
      </w:r>
      <w:proofErr w:type="spellEnd"/>
      <w:r w:rsidRPr="008C1218">
        <w:rPr>
          <w:sz w:val="24"/>
          <w:szCs w:val="24"/>
        </w:rPr>
        <w:t xml:space="preserve"> garantía suficiente á satisfacción da Corporación.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A concesión do </w:t>
      </w:r>
      <w:proofErr w:type="spellStart"/>
      <w:r w:rsidRPr="008C1218">
        <w:rPr>
          <w:sz w:val="24"/>
          <w:szCs w:val="24"/>
        </w:rPr>
        <w:t>fraccionamento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aplazamento</w:t>
      </w:r>
      <w:proofErr w:type="spellEnd"/>
      <w:r w:rsidRPr="008C1218">
        <w:rPr>
          <w:sz w:val="24"/>
          <w:szCs w:val="24"/>
        </w:rPr>
        <w:t xml:space="preserve"> implicará a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do solicitante, </w:t>
      </w:r>
      <w:proofErr w:type="spellStart"/>
      <w:r w:rsidRPr="008C1218">
        <w:rPr>
          <w:sz w:val="24"/>
          <w:szCs w:val="24"/>
        </w:rPr>
        <w:t>có</w:t>
      </w:r>
      <w:proofErr w:type="spellEnd"/>
      <w:r w:rsidRPr="008C1218">
        <w:rPr>
          <w:sz w:val="24"/>
          <w:szCs w:val="24"/>
        </w:rPr>
        <w:t xml:space="preserve"> importe total da cota tributaria que </w:t>
      </w:r>
      <w:proofErr w:type="spellStart"/>
      <w:r w:rsidRPr="008C1218">
        <w:rPr>
          <w:sz w:val="24"/>
          <w:szCs w:val="24"/>
        </w:rPr>
        <w:t>lle</w:t>
      </w:r>
      <w:proofErr w:type="spellEnd"/>
      <w:r w:rsidRPr="008C1218">
        <w:rPr>
          <w:sz w:val="24"/>
          <w:szCs w:val="24"/>
        </w:rPr>
        <w:t xml:space="preserve"> corresponda.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A falta de pago dará lugar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pérdida do beneficio de </w:t>
      </w:r>
      <w:proofErr w:type="spellStart"/>
      <w:r w:rsidRPr="008C1218">
        <w:rPr>
          <w:sz w:val="24"/>
          <w:szCs w:val="24"/>
        </w:rPr>
        <w:t>fraccionamento</w:t>
      </w:r>
      <w:proofErr w:type="spellEnd"/>
      <w:r w:rsidRPr="008C1218">
        <w:rPr>
          <w:sz w:val="24"/>
          <w:szCs w:val="24"/>
        </w:rPr>
        <w:t xml:space="preserve"> con expedición de certificación de </w:t>
      </w:r>
      <w:proofErr w:type="spellStart"/>
      <w:r w:rsidRPr="008C1218">
        <w:rPr>
          <w:sz w:val="24"/>
          <w:szCs w:val="24"/>
        </w:rPr>
        <w:t>descuberto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parte </w:t>
      </w:r>
      <w:proofErr w:type="spellStart"/>
      <w:r w:rsidRPr="008C1218">
        <w:rPr>
          <w:sz w:val="24"/>
          <w:szCs w:val="24"/>
        </w:rPr>
        <w:t>pendente</w:t>
      </w:r>
      <w:proofErr w:type="spellEnd"/>
      <w:r w:rsidRPr="008C1218">
        <w:rPr>
          <w:sz w:val="24"/>
          <w:szCs w:val="24"/>
        </w:rPr>
        <w:t xml:space="preserve"> de pago, recargos e intereses </w:t>
      </w:r>
      <w:proofErr w:type="spellStart"/>
      <w:r w:rsidRPr="008C1218">
        <w:rPr>
          <w:sz w:val="24"/>
          <w:szCs w:val="24"/>
        </w:rPr>
        <w:t>correspondentes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 En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momento o </w:t>
      </w:r>
      <w:proofErr w:type="spellStart"/>
      <w:r w:rsidRPr="008C1218">
        <w:rPr>
          <w:sz w:val="24"/>
          <w:szCs w:val="24"/>
        </w:rPr>
        <w:t>contribuínte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renunciar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beneficios de </w:t>
      </w:r>
      <w:proofErr w:type="spellStart"/>
      <w:r w:rsidRPr="008C1218">
        <w:rPr>
          <w:sz w:val="24"/>
          <w:szCs w:val="24"/>
        </w:rPr>
        <w:t>aplazamento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fraccionamento</w:t>
      </w:r>
      <w:proofErr w:type="spellEnd"/>
      <w:r w:rsidRPr="008C1218">
        <w:rPr>
          <w:sz w:val="24"/>
          <w:szCs w:val="24"/>
        </w:rPr>
        <w:t xml:space="preserve"> mediante ingreso de cota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da parte da </w:t>
      </w:r>
      <w:proofErr w:type="spellStart"/>
      <w:r w:rsidRPr="008C1218">
        <w:rPr>
          <w:sz w:val="24"/>
          <w:szCs w:val="24"/>
        </w:rPr>
        <w:t>mesma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pendente</w:t>
      </w:r>
      <w:proofErr w:type="spellEnd"/>
      <w:r w:rsidRPr="008C1218">
        <w:rPr>
          <w:sz w:val="24"/>
          <w:szCs w:val="24"/>
        </w:rPr>
        <w:t xml:space="preserve"> de pago, así como dos intereses vencidos, cancelándose a garantía </w:t>
      </w:r>
      <w:proofErr w:type="spellStart"/>
      <w:r w:rsidRPr="008C1218">
        <w:rPr>
          <w:sz w:val="24"/>
          <w:szCs w:val="24"/>
        </w:rPr>
        <w:t>constituída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 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coas </w:t>
      </w:r>
      <w:proofErr w:type="spellStart"/>
      <w:r w:rsidRPr="008C1218">
        <w:rPr>
          <w:sz w:val="24"/>
          <w:szCs w:val="24"/>
        </w:rPr>
        <w:t>condicións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socieconómicas</w:t>
      </w:r>
      <w:proofErr w:type="spellEnd"/>
      <w:r w:rsidRPr="008C1218">
        <w:rPr>
          <w:sz w:val="24"/>
          <w:szCs w:val="24"/>
        </w:rPr>
        <w:t xml:space="preserve"> da zona na que se </w:t>
      </w:r>
      <w:proofErr w:type="spellStart"/>
      <w:r w:rsidRPr="008C1218">
        <w:rPr>
          <w:sz w:val="24"/>
          <w:szCs w:val="24"/>
        </w:rPr>
        <w:t>executen</w:t>
      </w:r>
      <w:proofErr w:type="spellEnd"/>
      <w:r w:rsidRPr="008C1218">
        <w:rPr>
          <w:sz w:val="24"/>
          <w:szCs w:val="24"/>
        </w:rPr>
        <w:t xml:space="preserve"> as obras,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natureza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cadro</w:t>
      </w:r>
      <w:proofErr w:type="spellEnd"/>
      <w:r w:rsidRPr="008C1218">
        <w:rPr>
          <w:sz w:val="24"/>
          <w:szCs w:val="24"/>
        </w:rPr>
        <w:t xml:space="preserve"> de amortización, o coste, a base liquidable, e o importe das cotas </w:t>
      </w:r>
      <w:proofErr w:type="spellStart"/>
      <w:r w:rsidRPr="008C1218">
        <w:rPr>
          <w:sz w:val="24"/>
          <w:szCs w:val="24"/>
        </w:rPr>
        <w:t>individuais</w:t>
      </w:r>
      <w:proofErr w:type="spellEnd"/>
      <w:r w:rsidRPr="008C1218">
        <w:rPr>
          <w:sz w:val="24"/>
          <w:szCs w:val="24"/>
        </w:rPr>
        <w:t xml:space="preserve">, o Concello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acordar de oficio, o pago fraccionado con carácter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para </w:t>
      </w: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contribuíntes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perxuicio</w:t>
      </w:r>
      <w:proofErr w:type="spellEnd"/>
      <w:r w:rsidRPr="008C1218">
        <w:rPr>
          <w:sz w:val="24"/>
          <w:szCs w:val="24"/>
        </w:rPr>
        <w:t xml:space="preserve"> de que eles </w:t>
      </w:r>
      <w:proofErr w:type="spellStart"/>
      <w:r w:rsidRPr="008C1218">
        <w:rPr>
          <w:sz w:val="24"/>
          <w:szCs w:val="24"/>
        </w:rPr>
        <w:t>mesmos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poidan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momento anticipar os pagos que consideren oportunos.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Capítulo VIII.-Imposición e ordenación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14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A exacción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 precisará a previa adopción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Corporación, do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de imposición en cada caso concreto.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relativo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realización </w:t>
      </w:r>
      <w:proofErr w:type="spellStart"/>
      <w:r w:rsidRPr="008C1218">
        <w:rPr>
          <w:sz w:val="24"/>
          <w:szCs w:val="24"/>
        </w:rPr>
        <w:t>dunha</w:t>
      </w:r>
      <w:proofErr w:type="spellEnd"/>
      <w:r w:rsidRPr="008C1218">
        <w:rPr>
          <w:sz w:val="24"/>
          <w:szCs w:val="24"/>
        </w:rPr>
        <w:t xml:space="preserve"> obra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</w:t>
      </w:r>
      <w:proofErr w:type="spellStart"/>
      <w:r w:rsidRPr="008C1218">
        <w:rPr>
          <w:sz w:val="24"/>
          <w:szCs w:val="24"/>
        </w:rPr>
        <w:t>dun</w:t>
      </w:r>
      <w:proofErr w:type="spellEnd"/>
      <w:r w:rsidRPr="008C1218">
        <w:rPr>
          <w:sz w:val="24"/>
          <w:szCs w:val="24"/>
        </w:rPr>
        <w:t xml:space="preserve"> servicio, que deban costearse mediante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, non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executarse</w:t>
      </w:r>
      <w:proofErr w:type="spellEnd"/>
      <w:r w:rsidRPr="008C1218">
        <w:rPr>
          <w:sz w:val="24"/>
          <w:szCs w:val="24"/>
        </w:rPr>
        <w:t xml:space="preserve"> ata que se </w:t>
      </w:r>
      <w:proofErr w:type="spellStart"/>
      <w:r w:rsidRPr="008C1218">
        <w:rPr>
          <w:sz w:val="24"/>
          <w:szCs w:val="24"/>
        </w:rPr>
        <w:t>aprobe</w:t>
      </w:r>
      <w:proofErr w:type="spellEnd"/>
      <w:r w:rsidRPr="008C1218">
        <w:rPr>
          <w:sz w:val="24"/>
          <w:szCs w:val="24"/>
        </w:rPr>
        <w:t xml:space="preserve"> a ordenación concreta </w:t>
      </w:r>
      <w:proofErr w:type="spellStart"/>
      <w:r w:rsidRPr="008C1218">
        <w:rPr>
          <w:sz w:val="24"/>
          <w:szCs w:val="24"/>
        </w:rPr>
        <w:t>déstas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 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de ordenación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ordenanza reguladora será de inexcusable adopción e </w:t>
      </w:r>
      <w:proofErr w:type="spellStart"/>
      <w:r w:rsidRPr="008C1218">
        <w:rPr>
          <w:sz w:val="24"/>
          <w:szCs w:val="24"/>
        </w:rPr>
        <w:t>conterá</w:t>
      </w:r>
      <w:proofErr w:type="spellEnd"/>
      <w:r w:rsidRPr="008C1218">
        <w:rPr>
          <w:sz w:val="24"/>
          <w:szCs w:val="24"/>
        </w:rPr>
        <w:t xml:space="preserve"> a determinación do coste das obras e servicios, da </w:t>
      </w:r>
      <w:proofErr w:type="spellStart"/>
      <w:r w:rsidRPr="008C1218">
        <w:rPr>
          <w:sz w:val="24"/>
          <w:szCs w:val="24"/>
        </w:rPr>
        <w:t>cantidade</w:t>
      </w:r>
      <w:proofErr w:type="spellEnd"/>
      <w:r w:rsidRPr="008C1218">
        <w:rPr>
          <w:sz w:val="24"/>
          <w:szCs w:val="24"/>
        </w:rPr>
        <w:t xml:space="preserve"> a repartir entre os beneficiarios e dos criterios de reparto. 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de ordenación concreto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ordenanza reguladora </w:t>
      </w:r>
      <w:proofErr w:type="spellStart"/>
      <w:r w:rsidRPr="008C1218">
        <w:rPr>
          <w:sz w:val="24"/>
          <w:szCs w:val="24"/>
        </w:rPr>
        <w:t>remitirase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demáis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cuestións</w:t>
      </w:r>
      <w:proofErr w:type="spellEnd"/>
      <w:r w:rsidRPr="008C1218">
        <w:rPr>
          <w:sz w:val="24"/>
          <w:szCs w:val="24"/>
        </w:rPr>
        <w:t xml:space="preserve">, á presente Ordenanza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vez adoptado 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concreto de ordenación de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, e determinadas as cotas a satisfacer, éstas serán notificadas individualmente a cada </w:t>
      </w:r>
      <w:proofErr w:type="spellStart"/>
      <w:r w:rsidRPr="008C1218">
        <w:rPr>
          <w:sz w:val="24"/>
          <w:szCs w:val="24"/>
        </w:rPr>
        <w:lastRenderedPageBreak/>
        <w:t>suxeito</w:t>
      </w:r>
      <w:proofErr w:type="spellEnd"/>
      <w:r w:rsidRPr="008C1218">
        <w:rPr>
          <w:sz w:val="24"/>
          <w:szCs w:val="24"/>
        </w:rPr>
        <w:t xml:space="preserve"> pasivo se éste e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enderezo fosen </w:t>
      </w:r>
      <w:proofErr w:type="spellStart"/>
      <w:r w:rsidRPr="008C1218">
        <w:rPr>
          <w:sz w:val="24"/>
          <w:szCs w:val="24"/>
        </w:rPr>
        <w:t>coñecidos</w:t>
      </w:r>
      <w:proofErr w:type="spellEnd"/>
      <w:r w:rsidRPr="008C1218">
        <w:rPr>
          <w:sz w:val="24"/>
          <w:szCs w:val="24"/>
        </w:rPr>
        <w:t xml:space="preserve"> e, no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defecto, por medio de edictos. Os interesados </w:t>
      </w:r>
      <w:proofErr w:type="spellStart"/>
      <w:r w:rsidRPr="008C1218">
        <w:rPr>
          <w:sz w:val="24"/>
          <w:szCs w:val="24"/>
        </w:rPr>
        <w:t>poderán</w:t>
      </w:r>
      <w:proofErr w:type="spellEnd"/>
      <w:r w:rsidRPr="008C1218">
        <w:rPr>
          <w:sz w:val="24"/>
          <w:szCs w:val="24"/>
        </w:rPr>
        <w:t xml:space="preserve"> formular recurso de reposición ante o Concello, que deberá versar sobre a procedencia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, a </w:t>
      </w:r>
      <w:proofErr w:type="spellStart"/>
      <w:r w:rsidRPr="008C1218">
        <w:rPr>
          <w:sz w:val="24"/>
          <w:szCs w:val="24"/>
        </w:rPr>
        <w:t>procentaxe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custo</w:t>
      </w:r>
      <w:proofErr w:type="spellEnd"/>
      <w:r w:rsidRPr="008C1218">
        <w:rPr>
          <w:sz w:val="24"/>
          <w:szCs w:val="24"/>
        </w:rPr>
        <w:t xml:space="preserve"> que deba satisfacer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especialmente beneficiadas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as cotas asignadas.</w:t>
      </w:r>
    </w:p>
    <w:p w:rsidR="00DD3D0F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E72557" w:rsidRPr="008C1218" w:rsidRDefault="00E72557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15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Cando este Concello colabore con </w:t>
      </w:r>
      <w:proofErr w:type="spellStart"/>
      <w:r w:rsidRPr="008C1218">
        <w:rPr>
          <w:sz w:val="24"/>
          <w:szCs w:val="24"/>
        </w:rPr>
        <w:t>outra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local na realización de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de servicios, e </w:t>
      </w:r>
      <w:proofErr w:type="spellStart"/>
      <w:r w:rsidRPr="008C1218">
        <w:rPr>
          <w:sz w:val="24"/>
          <w:szCs w:val="24"/>
        </w:rPr>
        <w:t>sempre</w:t>
      </w:r>
      <w:proofErr w:type="spellEnd"/>
      <w:r w:rsidRPr="008C1218">
        <w:rPr>
          <w:sz w:val="24"/>
          <w:szCs w:val="24"/>
        </w:rPr>
        <w:t xml:space="preserve"> que se </w:t>
      </w:r>
      <w:proofErr w:type="spellStart"/>
      <w:r w:rsidRPr="008C1218">
        <w:rPr>
          <w:sz w:val="24"/>
          <w:szCs w:val="24"/>
        </w:rPr>
        <w:t>impoñan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observaranse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regras</w:t>
      </w:r>
      <w:proofErr w:type="spellEnd"/>
      <w:r w:rsidRPr="008C1218">
        <w:rPr>
          <w:sz w:val="24"/>
          <w:szCs w:val="24"/>
        </w:rPr>
        <w:t>: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Cada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conservará as </w:t>
      </w:r>
      <w:proofErr w:type="spellStart"/>
      <w:r w:rsidRPr="008C1218">
        <w:rPr>
          <w:sz w:val="24"/>
          <w:szCs w:val="24"/>
        </w:rPr>
        <w:t>súas</w:t>
      </w:r>
      <w:proofErr w:type="spellEnd"/>
      <w:r w:rsidRPr="008C1218">
        <w:rPr>
          <w:sz w:val="24"/>
          <w:szCs w:val="24"/>
        </w:rPr>
        <w:t xml:space="preserve"> competencias respectivas en </w:t>
      </w:r>
      <w:proofErr w:type="spellStart"/>
      <w:r w:rsidRPr="008C1218">
        <w:rPr>
          <w:sz w:val="24"/>
          <w:szCs w:val="24"/>
        </w:rPr>
        <w:t>orde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acordos</w:t>
      </w:r>
      <w:proofErr w:type="spellEnd"/>
      <w:r w:rsidRPr="008C1218">
        <w:rPr>
          <w:sz w:val="24"/>
          <w:szCs w:val="24"/>
        </w:rPr>
        <w:t xml:space="preserve"> de imposición e ordenación concretos.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Se </w:t>
      </w:r>
      <w:proofErr w:type="spellStart"/>
      <w:r w:rsidRPr="008C1218">
        <w:rPr>
          <w:sz w:val="24"/>
          <w:szCs w:val="24"/>
        </w:rPr>
        <w:t>algunha</w:t>
      </w:r>
      <w:proofErr w:type="spellEnd"/>
      <w:r w:rsidRPr="008C1218">
        <w:rPr>
          <w:sz w:val="24"/>
          <w:szCs w:val="24"/>
        </w:rPr>
        <w:t xml:space="preserve"> das Entidades realizara as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establecese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ampliase os servicios coa colaboración económica da </w:t>
      </w:r>
      <w:proofErr w:type="spellStart"/>
      <w:r w:rsidRPr="008C1218">
        <w:rPr>
          <w:sz w:val="24"/>
          <w:szCs w:val="24"/>
        </w:rPr>
        <w:t>outra</w:t>
      </w:r>
      <w:proofErr w:type="spellEnd"/>
      <w:r w:rsidRPr="008C1218">
        <w:rPr>
          <w:sz w:val="24"/>
          <w:szCs w:val="24"/>
        </w:rPr>
        <w:t xml:space="preserve">, corresponderá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primeira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xestión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recadación</w:t>
      </w:r>
      <w:proofErr w:type="spellEnd"/>
      <w:r w:rsidRPr="008C1218">
        <w:rPr>
          <w:sz w:val="24"/>
          <w:szCs w:val="24"/>
        </w:rPr>
        <w:t xml:space="preserve"> da contribución especial,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perxuizo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na letra a) anterior.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No </w:t>
      </w:r>
      <w:proofErr w:type="spellStart"/>
      <w:r w:rsidRPr="008C1218">
        <w:rPr>
          <w:sz w:val="24"/>
          <w:szCs w:val="24"/>
        </w:rPr>
        <w:t>suposto</w:t>
      </w:r>
      <w:proofErr w:type="spellEnd"/>
      <w:r w:rsidRPr="008C1218">
        <w:rPr>
          <w:sz w:val="24"/>
          <w:szCs w:val="24"/>
        </w:rPr>
        <w:t xml:space="preserve"> de que 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concreto de ordenación non </w:t>
      </w:r>
      <w:proofErr w:type="spellStart"/>
      <w:r w:rsidRPr="008C1218">
        <w:rPr>
          <w:sz w:val="24"/>
          <w:szCs w:val="24"/>
        </w:rPr>
        <w:t>fora</w:t>
      </w:r>
      <w:proofErr w:type="spellEnd"/>
      <w:r w:rsidRPr="008C1218">
        <w:rPr>
          <w:sz w:val="24"/>
          <w:szCs w:val="24"/>
        </w:rPr>
        <w:t xml:space="preserve"> aprobado por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destas</w:t>
      </w:r>
      <w:proofErr w:type="spellEnd"/>
      <w:r w:rsidRPr="008C1218">
        <w:rPr>
          <w:sz w:val="24"/>
          <w:szCs w:val="24"/>
        </w:rPr>
        <w:t xml:space="preserve"> Entidades, quedará sin efecto a </w:t>
      </w:r>
      <w:proofErr w:type="spellStart"/>
      <w:r w:rsidRPr="008C1218">
        <w:rPr>
          <w:sz w:val="24"/>
          <w:szCs w:val="24"/>
        </w:rPr>
        <w:t>unidade</w:t>
      </w:r>
      <w:proofErr w:type="spellEnd"/>
      <w:r w:rsidRPr="008C1218">
        <w:rPr>
          <w:sz w:val="24"/>
          <w:szCs w:val="24"/>
        </w:rPr>
        <w:t xml:space="preserve"> de actuación adoptando separadamente as </w:t>
      </w:r>
      <w:proofErr w:type="spellStart"/>
      <w:r w:rsidRPr="008C1218">
        <w:rPr>
          <w:sz w:val="24"/>
          <w:szCs w:val="24"/>
        </w:rPr>
        <w:t>decisións</w:t>
      </w:r>
      <w:proofErr w:type="spellEnd"/>
      <w:r w:rsidRPr="008C1218">
        <w:rPr>
          <w:sz w:val="24"/>
          <w:szCs w:val="24"/>
        </w:rPr>
        <w:t xml:space="preserve"> que procedan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 xml:space="preserve">Capítulo IX.-Colaboración </w:t>
      </w:r>
      <w:proofErr w:type="spellStart"/>
      <w:r w:rsidRPr="00E72557">
        <w:rPr>
          <w:b/>
          <w:sz w:val="24"/>
          <w:szCs w:val="24"/>
        </w:rPr>
        <w:t>cidadá</w:t>
      </w:r>
      <w:proofErr w:type="spellEnd"/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16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 Os </w:t>
      </w:r>
      <w:proofErr w:type="spellStart"/>
      <w:r w:rsidRPr="008C1218">
        <w:rPr>
          <w:sz w:val="24"/>
          <w:szCs w:val="24"/>
        </w:rPr>
        <w:t>donos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titulares afectados </w:t>
      </w:r>
      <w:proofErr w:type="spellStart"/>
      <w:r w:rsidRPr="008C1218">
        <w:rPr>
          <w:sz w:val="24"/>
          <w:szCs w:val="24"/>
        </w:rPr>
        <w:t>polas</w:t>
      </w:r>
      <w:proofErr w:type="spellEnd"/>
      <w:r w:rsidRPr="008C1218">
        <w:rPr>
          <w:sz w:val="24"/>
          <w:szCs w:val="24"/>
        </w:rPr>
        <w:t xml:space="preserve"> obras </w:t>
      </w:r>
      <w:proofErr w:type="spellStart"/>
      <w:r w:rsidRPr="008C1218">
        <w:rPr>
          <w:sz w:val="24"/>
          <w:szCs w:val="24"/>
        </w:rPr>
        <w:t>poderán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constituírse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Asociacións</w:t>
      </w:r>
      <w:proofErr w:type="spellEnd"/>
      <w:r w:rsidRPr="008C1218">
        <w:rPr>
          <w:sz w:val="24"/>
          <w:szCs w:val="24"/>
        </w:rPr>
        <w:t xml:space="preserve"> Administrativas de </w:t>
      </w:r>
      <w:proofErr w:type="spellStart"/>
      <w:r w:rsidRPr="008C1218">
        <w:rPr>
          <w:sz w:val="24"/>
          <w:szCs w:val="24"/>
        </w:rPr>
        <w:t>Contribuíntes</w:t>
      </w:r>
      <w:proofErr w:type="spellEnd"/>
      <w:r w:rsidRPr="008C1218">
        <w:rPr>
          <w:sz w:val="24"/>
          <w:szCs w:val="24"/>
        </w:rPr>
        <w:t xml:space="preserve"> e promover a realización de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de servicios polo Concello, </w:t>
      </w:r>
      <w:proofErr w:type="spellStart"/>
      <w:r w:rsidRPr="008C1218">
        <w:rPr>
          <w:sz w:val="24"/>
          <w:szCs w:val="24"/>
        </w:rPr>
        <w:t>comprometéndose</w:t>
      </w:r>
      <w:proofErr w:type="spellEnd"/>
      <w:r w:rsidRPr="008C1218">
        <w:rPr>
          <w:sz w:val="24"/>
          <w:szCs w:val="24"/>
        </w:rPr>
        <w:t xml:space="preserve"> a sufragar a parte que corresponda aportar a éste cando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actuación </w:t>
      </w:r>
      <w:proofErr w:type="spellStart"/>
      <w:r w:rsidRPr="008C1218">
        <w:rPr>
          <w:sz w:val="24"/>
          <w:szCs w:val="24"/>
        </w:rPr>
        <w:t>financieira</w:t>
      </w:r>
      <w:proofErr w:type="spellEnd"/>
      <w:r w:rsidRPr="008C1218">
        <w:rPr>
          <w:sz w:val="24"/>
          <w:szCs w:val="24"/>
        </w:rPr>
        <w:t xml:space="preserve"> non o </w:t>
      </w:r>
      <w:proofErr w:type="spellStart"/>
      <w:r w:rsidRPr="008C1218">
        <w:rPr>
          <w:sz w:val="24"/>
          <w:szCs w:val="24"/>
        </w:rPr>
        <w:t>permitira</w:t>
      </w:r>
      <w:proofErr w:type="spellEnd"/>
      <w:r w:rsidRPr="008C1218">
        <w:rPr>
          <w:sz w:val="24"/>
          <w:szCs w:val="24"/>
        </w:rPr>
        <w:t xml:space="preserve"> ademáis das que </w:t>
      </w:r>
      <w:proofErr w:type="spellStart"/>
      <w:r w:rsidRPr="008C1218">
        <w:rPr>
          <w:sz w:val="24"/>
          <w:szCs w:val="24"/>
        </w:rPr>
        <w:t>lles</w:t>
      </w:r>
      <w:proofErr w:type="spellEnd"/>
      <w:r w:rsidRPr="008C1218">
        <w:rPr>
          <w:sz w:val="24"/>
          <w:szCs w:val="24"/>
        </w:rPr>
        <w:t xml:space="preserve"> corresponda según a </w:t>
      </w:r>
      <w:proofErr w:type="spellStart"/>
      <w:r w:rsidRPr="008C1218">
        <w:rPr>
          <w:sz w:val="24"/>
          <w:szCs w:val="24"/>
        </w:rPr>
        <w:t>natureza</w:t>
      </w:r>
      <w:proofErr w:type="spellEnd"/>
      <w:r w:rsidRPr="008C1218">
        <w:rPr>
          <w:sz w:val="24"/>
          <w:szCs w:val="24"/>
        </w:rPr>
        <w:t xml:space="preserve"> da obra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servicio.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</w:t>
      </w:r>
      <w:proofErr w:type="spellStart"/>
      <w:r w:rsidRPr="008C1218">
        <w:rPr>
          <w:sz w:val="24"/>
          <w:szCs w:val="24"/>
        </w:rPr>
        <w:t>Asimesmo</w:t>
      </w:r>
      <w:proofErr w:type="spellEnd"/>
      <w:r w:rsidRPr="008C1218">
        <w:rPr>
          <w:sz w:val="24"/>
          <w:szCs w:val="24"/>
        </w:rPr>
        <w:t xml:space="preserve">, os </w:t>
      </w:r>
      <w:proofErr w:type="spellStart"/>
      <w:r w:rsidRPr="008C1218">
        <w:rPr>
          <w:sz w:val="24"/>
          <w:szCs w:val="24"/>
        </w:rPr>
        <w:t>donos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titulares afectados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realización de obras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establecemento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ampliación dos servicios promovidos polo Concello, </w:t>
      </w:r>
      <w:proofErr w:type="spellStart"/>
      <w:r w:rsidRPr="008C1218">
        <w:rPr>
          <w:sz w:val="24"/>
          <w:szCs w:val="24"/>
        </w:rPr>
        <w:t>poderán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constituírse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Asociacións</w:t>
      </w:r>
      <w:proofErr w:type="spellEnd"/>
      <w:r w:rsidRPr="008C1218">
        <w:rPr>
          <w:sz w:val="24"/>
          <w:szCs w:val="24"/>
        </w:rPr>
        <w:t xml:space="preserve"> Administrativas de </w:t>
      </w:r>
      <w:proofErr w:type="spellStart"/>
      <w:r w:rsidRPr="008C1218">
        <w:rPr>
          <w:sz w:val="24"/>
          <w:szCs w:val="24"/>
        </w:rPr>
        <w:t>Contribuintes</w:t>
      </w:r>
      <w:proofErr w:type="spellEnd"/>
      <w:r w:rsidRPr="008C1218">
        <w:rPr>
          <w:sz w:val="24"/>
          <w:szCs w:val="24"/>
        </w:rPr>
        <w:t xml:space="preserve"> no período de exposición o público do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de ordenación das </w:t>
      </w:r>
      <w:proofErr w:type="spellStart"/>
      <w:r w:rsidRPr="008C1218">
        <w:rPr>
          <w:sz w:val="24"/>
          <w:szCs w:val="24"/>
        </w:rPr>
        <w:t>contribucións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especiais</w:t>
      </w:r>
      <w:proofErr w:type="spellEnd"/>
      <w:r w:rsidRPr="008C1218">
        <w:rPr>
          <w:sz w:val="24"/>
          <w:szCs w:val="24"/>
        </w:rPr>
        <w:t>.</w:t>
      </w:r>
    </w:p>
    <w:p w:rsidR="00DD3D0F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E72557" w:rsidRPr="008C1218" w:rsidRDefault="00E72557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17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Para a constitución de </w:t>
      </w:r>
      <w:proofErr w:type="spellStart"/>
      <w:r w:rsidRPr="008C1218">
        <w:rPr>
          <w:sz w:val="24"/>
          <w:szCs w:val="24"/>
        </w:rPr>
        <w:t>Asociacións</w:t>
      </w:r>
      <w:proofErr w:type="spellEnd"/>
      <w:r w:rsidRPr="008C1218">
        <w:rPr>
          <w:sz w:val="24"/>
          <w:szCs w:val="24"/>
        </w:rPr>
        <w:t xml:space="preserve"> Administrativas de </w:t>
      </w:r>
      <w:proofErr w:type="spellStart"/>
      <w:r w:rsidRPr="008C1218">
        <w:rPr>
          <w:sz w:val="24"/>
          <w:szCs w:val="24"/>
        </w:rPr>
        <w:t>Contribuíntes</w:t>
      </w:r>
      <w:proofErr w:type="spellEnd"/>
      <w:r w:rsidRPr="008C1218">
        <w:rPr>
          <w:sz w:val="24"/>
          <w:szCs w:val="24"/>
        </w:rPr>
        <w:t xml:space="preserve">, a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artigo anterior, o </w:t>
      </w:r>
      <w:proofErr w:type="spellStart"/>
      <w:r w:rsidRPr="008C1218">
        <w:rPr>
          <w:sz w:val="24"/>
          <w:szCs w:val="24"/>
        </w:rPr>
        <w:t>acordo</w:t>
      </w:r>
      <w:proofErr w:type="spellEnd"/>
      <w:r w:rsidRPr="008C1218">
        <w:rPr>
          <w:sz w:val="24"/>
          <w:szCs w:val="24"/>
        </w:rPr>
        <w:t xml:space="preserve"> deberá tomarse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maioría</w:t>
      </w:r>
      <w:proofErr w:type="spellEnd"/>
      <w:r w:rsidRPr="008C1218">
        <w:rPr>
          <w:sz w:val="24"/>
          <w:szCs w:val="24"/>
        </w:rPr>
        <w:t xml:space="preserve"> absoluta dos afectados, </w:t>
      </w:r>
      <w:proofErr w:type="spellStart"/>
      <w:r w:rsidRPr="008C1218">
        <w:rPr>
          <w:sz w:val="24"/>
          <w:szCs w:val="24"/>
        </w:rPr>
        <w:t>sempre</w:t>
      </w:r>
      <w:proofErr w:type="spellEnd"/>
      <w:r w:rsidRPr="008C1218">
        <w:rPr>
          <w:sz w:val="24"/>
          <w:szCs w:val="24"/>
        </w:rPr>
        <w:t xml:space="preserve"> que representen, o menos, os </w:t>
      </w:r>
      <w:proofErr w:type="spellStart"/>
      <w:r w:rsidRPr="008C1218">
        <w:rPr>
          <w:sz w:val="24"/>
          <w:szCs w:val="24"/>
        </w:rPr>
        <w:t>dous</w:t>
      </w:r>
      <w:proofErr w:type="spellEnd"/>
      <w:r w:rsidRPr="008C1218">
        <w:rPr>
          <w:sz w:val="24"/>
          <w:szCs w:val="24"/>
        </w:rPr>
        <w:t xml:space="preserve"> tercios das cotas que deban satisfacer.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E7255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Capítulo X.-</w:t>
      </w:r>
      <w:proofErr w:type="spellStart"/>
      <w:r w:rsidRPr="00E72557">
        <w:rPr>
          <w:b/>
          <w:sz w:val="24"/>
          <w:szCs w:val="24"/>
        </w:rPr>
        <w:t>Infraccións</w:t>
      </w:r>
      <w:proofErr w:type="spellEnd"/>
      <w:r w:rsidRPr="00E72557">
        <w:rPr>
          <w:b/>
          <w:sz w:val="24"/>
          <w:szCs w:val="24"/>
        </w:rPr>
        <w:t xml:space="preserve"> e </w:t>
      </w:r>
      <w:proofErr w:type="spellStart"/>
      <w:r w:rsidRPr="00E72557">
        <w:rPr>
          <w:b/>
          <w:sz w:val="24"/>
          <w:szCs w:val="24"/>
        </w:rPr>
        <w:t>sancións</w:t>
      </w:r>
      <w:proofErr w:type="spellEnd"/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Artigo 18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 En </w:t>
      </w:r>
      <w:proofErr w:type="spellStart"/>
      <w:r w:rsidRPr="008C1218">
        <w:rPr>
          <w:sz w:val="24"/>
          <w:szCs w:val="24"/>
        </w:rPr>
        <w:t>tódolo</w:t>
      </w:r>
      <w:proofErr w:type="spellEnd"/>
      <w:r w:rsidRPr="008C1218">
        <w:rPr>
          <w:sz w:val="24"/>
          <w:szCs w:val="24"/>
        </w:rPr>
        <w:t xml:space="preserve"> relativo a </w:t>
      </w:r>
      <w:proofErr w:type="spellStart"/>
      <w:r w:rsidRPr="008C1218">
        <w:rPr>
          <w:sz w:val="24"/>
          <w:szCs w:val="24"/>
        </w:rPr>
        <w:t>infraccións</w:t>
      </w:r>
      <w:proofErr w:type="spellEnd"/>
      <w:r w:rsidRPr="008C1218">
        <w:rPr>
          <w:sz w:val="24"/>
          <w:szCs w:val="24"/>
        </w:rPr>
        <w:t xml:space="preserve"> tributarias e á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calificación </w:t>
      </w:r>
      <w:proofErr w:type="spellStart"/>
      <w:r w:rsidRPr="008C1218">
        <w:rPr>
          <w:sz w:val="24"/>
          <w:szCs w:val="24"/>
        </w:rPr>
        <w:t>asi</w:t>
      </w:r>
      <w:proofErr w:type="spellEnd"/>
      <w:r w:rsidRPr="008C1218">
        <w:rPr>
          <w:sz w:val="24"/>
          <w:szCs w:val="24"/>
        </w:rPr>
        <w:t xml:space="preserve"> como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mesmas</w:t>
      </w:r>
      <w:proofErr w:type="spellEnd"/>
      <w:r w:rsidRPr="008C1218">
        <w:rPr>
          <w:sz w:val="24"/>
          <w:szCs w:val="24"/>
        </w:rPr>
        <w:t xml:space="preserve"> correspondan en cada caso, </w:t>
      </w:r>
      <w:proofErr w:type="spellStart"/>
      <w:r w:rsidRPr="008C1218">
        <w:rPr>
          <w:sz w:val="24"/>
          <w:szCs w:val="24"/>
        </w:rPr>
        <w:t>aplicaranse</w:t>
      </w:r>
      <w:proofErr w:type="spellEnd"/>
      <w:r w:rsidRPr="008C1218">
        <w:rPr>
          <w:sz w:val="24"/>
          <w:szCs w:val="24"/>
        </w:rPr>
        <w:t xml:space="preserve"> as normas </w:t>
      </w:r>
      <w:proofErr w:type="spellStart"/>
      <w:r w:rsidRPr="008C1218">
        <w:rPr>
          <w:sz w:val="24"/>
          <w:szCs w:val="24"/>
        </w:rPr>
        <w:t>contidas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Tributaria.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 A imposición de </w:t>
      </w:r>
      <w:proofErr w:type="spellStart"/>
      <w:r w:rsidRPr="008C1218">
        <w:rPr>
          <w:sz w:val="24"/>
          <w:szCs w:val="24"/>
        </w:rPr>
        <w:t>sancións</w:t>
      </w:r>
      <w:proofErr w:type="spellEnd"/>
      <w:r w:rsidRPr="008C1218">
        <w:rPr>
          <w:sz w:val="24"/>
          <w:szCs w:val="24"/>
        </w:rPr>
        <w:t xml:space="preserve"> non suspenderá, en ningún caso, a liquidación e cobro das </w:t>
      </w:r>
      <w:proofErr w:type="gramStart"/>
      <w:r w:rsidRPr="008C1218">
        <w:rPr>
          <w:sz w:val="24"/>
          <w:szCs w:val="24"/>
        </w:rPr>
        <w:t>cotas devengadas non prescritas</w:t>
      </w:r>
      <w:proofErr w:type="gramEnd"/>
      <w:r w:rsidRPr="008C1218">
        <w:rPr>
          <w:sz w:val="24"/>
          <w:szCs w:val="24"/>
        </w:rPr>
        <w:t>.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E72557" w:rsidRDefault="00DD3D0F" w:rsidP="00DD3D0F">
      <w:pPr>
        <w:spacing w:after="0" w:line="240" w:lineRule="auto"/>
        <w:jc w:val="both"/>
        <w:rPr>
          <w:b/>
          <w:sz w:val="24"/>
          <w:szCs w:val="24"/>
        </w:rPr>
      </w:pPr>
      <w:r w:rsidRPr="00E72557">
        <w:rPr>
          <w:b/>
          <w:sz w:val="24"/>
          <w:szCs w:val="24"/>
        </w:rPr>
        <w:t>Disposición final</w:t>
      </w: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</w:p>
    <w:p w:rsidR="00DD3D0F" w:rsidRPr="008C1218" w:rsidRDefault="00DD3D0F" w:rsidP="00DD3D0F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</w:t>
      </w:r>
      <w:r w:rsidR="00E72557">
        <w:rPr>
          <w:sz w:val="24"/>
          <w:szCs w:val="24"/>
        </w:rPr>
        <w:t>prese</w:t>
      </w:r>
      <w:r w:rsidRPr="008C1218">
        <w:rPr>
          <w:sz w:val="24"/>
          <w:szCs w:val="24"/>
        </w:rPr>
        <w:t xml:space="preserve">nte Ordenanza Fiscal entrará en vigor o día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publicación no Boletín Oficial da Provincia, e permanecerá </w:t>
      </w:r>
      <w:proofErr w:type="spellStart"/>
      <w:r w:rsidRPr="008C1218">
        <w:rPr>
          <w:sz w:val="24"/>
          <w:szCs w:val="24"/>
        </w:rPr>
        <w:t>vixente</w:t>
      </w:r>
      <w:proofErr w:type="spellEnd"/>
      <w:r w:rsidRPr="008C1218">
        <w:rPr>
          <w:sz w:val="24"/>
          <w:szCs w:val="24"/>
        </w:rPr>
        <w:t xml:space="preserve"> ata que non se acorde, expresamente, a </w:t>
      </w:r>
      <w:proofErr w:type="spellStart"/>
      <w:r w:rsidR="00E72557">
        <w:rPr>
          <w:sz w:val="24"/>
          <w:szCs w:val="24"/>
        </w:rPr>
        <w:t>súa</w:t>
      </w:r>
      <w:proofErr w:type="spellEnd"/>
      <w:r w:rsidR="00E72557">
        <w:rPr>
          <w:sz w:val="24"/>
          <w:szCs w:val="24"/>
        </w:rPr>
        <w:t xml:space="preserve"> modificación </w:t>
      </w:r>
      <w:proofErr w:type="spellStart"/>
      <w:r w:rsidR="00E72557">
        <w:rPr>
          <w:sz w:val="24"/>
          <w:szCs w:val="24"/>
        </w:rPr>
        <w:t>ou</w:t>
      </w:r>
      <w:proofErr w:type="spellEnd"/>
      <w:r w:rsidR="00E72557">
        <w:rPr>
          <w:sz w:val="24"/>
          <w:szCs w:val="24"/>
        </w:rPr>
        <w:t xml:space="preserve"> derogación.</w:t>
      </w:r>
    </w:p>
    <w:sectPr w:rsidR="00DD3D0F" w:rsidRPr="008C1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4C" w:rsidRDefault="0016134C" w:rsidP="00FE6AE4">
      <w:pPr>
        <w:spacing w:after="0" w:line="240" w:lineRule="auto"/>
      </w:pPr>
      <w:r>
        <w:separator/>
      </w:r>
    </w:p>
  </w:endnote>
  <w:endnote w:type="continuationSeparator" w:id="0">
    <w:p w:rsidR="0016134C" w:rsidRDefault="0016134C" w:rsidP="00FE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23" w:rsidRDefault="008564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236700"/>
      <w:docPartObj>
        <w:docPartGallery w:val="Page Numbers (Bottom of Page)"/>
        <w:docPartUnique/>
      </w:docPartObj>
    </w:sdtPr>
    <w:sdtEndPr/>
    <w:sdtContent>
      <w:p w:rsidR="00856423" w:rsidRDefault="008564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131">
          <w:rPr>
            <w:noProof/>
          </w:rPr>
          <w:t>1</w:t>
        </w:r>
        <w:r>
          <w:fldChar w:fldCharType="end"/>
        </w:r>
      </w:p>
    </w:sdtContent>
  </w:sdt>
  <w:p w:rsidR="00856423" w:rsidRDefault="008564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23" w:rsidRDefault="00856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4C" w:rsidRDefault="0016134C" w:rsidP="00FE6AE4">
      <w:pPr>
        <w:spacing w:after="0" w:line="240" w:lineRule="auto"/>
      </w:pPr>
      <w:r>
        <w:separator/>
      </w:r>
    </w:p>
  </w:footnote>
  <w:footnote w:type="continuationSeparator" w:id="0">
    <w:p w:rsidR="0016134C" w:rsidRDefault="0016134C" w:rsidP="00FE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23" w:rsidRDefault="008564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23" w:rsidRDefault="008564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23" w:rsidRDefault="00856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E81"/>
    <w:multiLevelType w:val="hybridMultilevel"/>
    <w:tmpl w:val="70F61CF0"/>
    <w:lvl w:ilvl="0" w:tplc="2D66F64A">
      <w:start w:val="1"/>
      <w:numFmt w:val="bullet"/>
      <w:lvlText w:val="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DB"/>
    <w:rsid w:val="0000454D"/>
    <w:rsid w:val="000626B0"/>
    <w:rsid w:val="000B0142"/>
    <w:rsid w:val="00144ACD"/>
    <w:rsid w:val="0016134C"/>
    <w:rsid w:val="00224C46"/>
    <w:rsid w:val="00294999"/>
    <w:rsid w:val="002F3184"/>
    <w:rsid w:val="003C3E07"/>
    <w:rsid w:val="0042444E"/>
    <w:rsid w:val="00426F54"/>
    <w:rsid w:val="00456CB7"/>
    <w:rsid w:val="00461CCD"/>
    <w:rsid w:val="004D5E6B"/>
    <w:rsid w:val="004F4ED8"/>
    <w:rsid w:val="00501E02"/>
    <w:rsid w:val="005304E7"/>
    <w:rsid w:val="00562F65"/>
    <w:rsid w:val="0059526A"/>
    <w:rsid w:val="005C613E"/>
    <w:rsid w:val="005F19F2"/>
    <w:rsid w:val="006354C8"/>
    <w:rsid w:val="006D6FF0"/>
    <w:rsid w:val="00706B4D"/>
    <w:rsid w:val="00744BE1"/>
    <w:rsid w:val="00772F0D"/>
    <w:rsid w:val="00785130"/>
    <w:rsid w:val="007875F1"/>
    <w:rsid w:val="007A413B"/>
    <w:rsid w:val="007F77BD"/>
    <w:rsid w:val="00830849"/>
    <w:rsid w:val="00856423"/>
    <w:rsid w:val="00894E8C"/>
    <w:rsid w:val="008971C7"/>
    <w:rsid w:val="008B573F"/>
    <w:rsid w:val="008B5994"/>
    <w:rsid w:val="008C1218"/>
    <w:rsid w:val="008E0D16"/>
    <w:rsid w:val="00915842"/>
    <w:rsid w:val="009C663F"/>
    <w:rsid w:val="009D005C"/>
    <w:rsid w:val="00A800C1"/>
    <w:rsid w:val="00AC4566"/>
    <w:rsid w:val="00B218E8"/>
    <w:rsid w:val="00B3580D"/>
    <w:rsid w:val="00B5109D"/>
    <w:rsid w:val="00B67FDB"/>
    <w:rsid w:val="00CA4131"/>
    <w:rsid w:val="00D41DC0"/>
    <w:rsid w:val="00D5449D"/>
    <w:rsid w:val="00D55A00"/>
    <w:rsid w:val="00DB332E"/>
    <w:rsid w:val="00DD3D0F"/>
    <w:rsid w:val="00E323D6"/>
    <w:rsid w:val="00E72557"/>
    <w:rsid w:val="00E8474E"/>
    <w:rsid w:val="00EA3AF0"/>
    <w:rsid w:val="00EC2F27"/>
    <w:rsid w:val="00F048A8"/>
    <w:rsid w:val="00F24DB8"/>
    <w:rsid w:val="00F32858"/>
    <w:rsid w:val="00FB3BA9"/>
    <w:rsid w:val="00FC2D85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61CCD"/>
  </w:style>
  <w:style w:type="paragraph" w:styleId="Encabezado">
    <w:name w:val="header"/>
    <w:basedOn w:val="Normal"/>
    <w:link w:val="EncabezadoCar"/>
    <w:uiPriority w:val="99"/>
    <w:unhideWhenUsed/>
    <w:rsid w:val="00FE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AE4"/>
  </w:style>
  <w:style w:type="paragraph" w:styleId="Piedepgina">
    <w:name w:val="footer"/>
    <w:basedOn w:val="Normal"/>
    <w:link w:val="PiedepginaCar"/>
    <w:uiPriority w:val="99"/>
    <w:unhideWhenUsed/>
    <w:rsid w:val="00FE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AE4"/>
  </w:style>
  <w:style w:type="paragraph" w:styleId="Prrafodelista">
    <w:name w:val="List Paragraph"/>
    <w:basedOn w:val="Normal"/>
    <w:uiPriority w:val="34"/>
    <w:qFormat/>
    <w:rsid w:val="00E847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3D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61CCD"/>
  </w:style>
  <w:style w:type="paragraph" w:styleId="Encabezado">
    <w:name w:val="header"/>
    <w:basedOn w:val="Normal"/>
    <w:link w:val="EncabezadoCar"/>
    <w:uiPriority w:val="99"/>
    <w:unhideWhenUsed/>
    <w:rsid w:val="00FE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AE4"/>
  </w:style>
  <w:style w:type="paragraph" w:styleId="Piedepgina">
    <w:name w:val="footer"/>
    <w:basedOn w:val="Normal"/>
    <w:link w:val="PiedepginaCar"/>
    <w:uiPriority w:val="99"/>
    <w:unhideWhenUsed/>
    <w:rsid w:val="00FE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AE4"/>
  </w:style>
  <w:style w:type="paragraph" w:styleId="Prrafodelista">
    <w:name w:val="List Paragraph"/>
    <w:basedOn w:val="Normal"/>
    <w:uiPriority w:val="34"/>
    <w:qFormat/>
    <w:rsid w:val="00E847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3D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8496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59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378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97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F76D-A899-4830-83E3-20F23F46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3113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2015-12-09T20:23:00Z</dcterms:created>
  <dcterms:modified xsi:type="dcterms:W3CDTF">2016-07-12T12:27:00Z</dcterms:modified>
</cp:coreProperties>
</file>