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BF7" w:rsidRPr="008A1BF7" w:rsidRDefault="00960998" w:rsidP="008A1BF7">
      <w:pPr>
        <w:jc w:val="center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>
        <w:rPr>
          <w:rFonts w:asciiTheme="minorHAnsi" w:hAnsiTheme="minorHAnsi" w:cstheme="minorHAnsi"/>
          <w:b/>
          <w:bCs/>
          <w:i/>
          <w:i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72D27E" wp14:editId="24020FA8">
                <wp:simplePos x="0" y="0"/>
                <wp:positionH relativeFrom="column">
                  <wp:posOffset>563880</wp:posOffset>
                </wp:positionH>
                <wp:positionV relativeFrom="paragraph">
                  <wp:posOffset>-235861</wp:posOffset>
                </wp:positionV>
                <wp:extent cx="4372610" cy="755015"/>
                <wp:effectExtent l="19050" t="0" r="294640" b="197485"/>
                <wp:wrapNone/>
                <wp:docPr id="1" name="1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72610" cy="75501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63500" dist="88900" dir="3000000" sx="103000" sy="103000" algn="tl" rotWithShape="0">
                            <a:prstClr val="black">
                              <a:alpha val="13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0998" w:rsidRPr="008A1BF7" w:rsidRDefault="00960998" w:rsidP="00960998">
                            <w:pPr>
                              <w:pStyle w:val="Textopredeterminad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8A1BF7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ACORDOS</w:t>
                            </w:r>
                          </w:p>
                          <w:p w:rsidR="00960998" w:rsidRPr="008A1BF7" w:rsidRDefault="00960998" w:rsidP="00960998">
                            <w:pPr>
                              <w:pStyle w:val="Textopredeterminad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8A1BF7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SESIÓN ORDINARIA DA XUNTA DE GOBERNO LOCAL</w:t>
                            </w:r>
                          </w:p>
                          <w:p w:rsidR="00960998" w:rsidRPr="004D5346" w:rsidRDefault="00502680" w:rsidP="004D5346">
                            <w:pPr>
                              <w:pStyle w:val="Textopredeterminad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DO DIA 31</w:t>
                            </w:r>
                            <w:r w:rsidR="00DA64FC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DE AGOSTO</w:t>
                            </w:r>
                            <w:r w:rsidR="00960998" w:rsidRPr="008A1BF7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DE 2015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1 Rectángulo redondeado" o:spid="_x0000_s1026" style="position:absolute;left:0;text-align:left;margin-left:44.4pt;margin-top:-18.55pt;width:344.3pt;height:59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" fillcolor="white [3201]" strokecolor="black [3213]" strokeweight="2pt">
                <v:shadow on="t" type="perspective" color="black" opacity="8519f" origin="-.5,-.5" offset="1.58733mm,1.89169mm" matrix="67502f,,,67502f"/>
                <v:textbox>
                  <w:txbxContent>
                    <w:p w:rsidR="00960998" w:rsidRPr="008A1BF7" w:rsidRDefault="00960998" w:rsidP="00960998">
                      <w:pPr>
                        <w:pStyle w:val="Textopredeterminado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</w:pPr>
                      <w:r w:rsidRPr="008A1BF7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ACORDOS</w:t>
                      </w:r>
                    </w:p>
                    <w:p w:rsidR="00960998" w:rsidRPr="008A1BF7" w:rsidRDefault="00960998" w:rsidP="00960998">
                      <w:pPr>
                        <w:pStyle w:val="Textopredeterminado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</w:pPr>
                      <w:r w:rsidRPr="008A1BF7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SESIÓN ORDINARIA DA XUNTA DE GOBERNO LOCAL</w:t>
                      </w:r>
                    </w:p>
                    <w:p w:rsidR="00960998" w:rsidRPr="004D5346" w:rsidRDefault="00502680" w:rsidP="004D5346">
                      <w:pPr>
                        <w:pStyle w:val="Textopredeterminado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DO DIA 31</w:t>
                      </w:r>
                      <w:r w:rsidR="00DA64FC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 DE AGOSTO</w:t>
                      </w:r>
                      <w:r w:rsidR="00960998" w:rsidRPr="008A1BF7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 DE 2015</w:t>
                      </w:r>
                      <w:bookmarkStart w:id="1" w:name="_GoBack"/>
                      <w:bookmarkEnd w:id="1"/>
                    </w:p>
                  </w:txbxContent>
                </v:textbox>
              </v:roundrect>
            </w:pict>
          </mc:Fallback>
        </mc:AlternateContent>
      </w:r>
    </w:p>
    <w:p w:rsidR="00960998" w:rsidRDefault="00960998" w:rsidP="008A1BF7">
      <w:pPr>
        <w:pStyle w:val="Estndar"/>
        <w:jc w:val="both"/>
        <w:rPr>
          <w:rFonts w:asciiTheme="minorHAnsi" w:hAnsiTheme="minorHAnsi" w:cstheme="minorHAnsi"/>
          <w:sz w:val="22"/>
          <w:szCs w:val="22"/>
        </w:rPr>
      </w:pPr>
    </w:p>
    <w:p w:rsidR="00960998" w:rsidRDefault="00960998" w:rsidP="008A1BF7">
      <w:pPr>
        <w:pStyle w:val="Estndar"/>
        <w:jc w:val="both"/>
        <w:rPr>
          <w:rFonts w:asciiTheme="minorHAnsi" w:hAnsiTheme="minorHAnsi" w:cstheme="minorHAnsi"/>
          <w:sz w:val="22"/>
          <w:szCs w:val="22"/>
        </w:rPr>
      </w:pPr>
    </w:p>
    <w:p w:rsidR="00960998" w:rsidRDefault="00960998" w:rsidP="008A1BF7">
      <w:pPr>
        <w:pStyle w:val="Estndar"/>
        <w:jc w:val="both"/>
        <w:rPr>
          <w:rFonts w:asciiTheme="minorHAnsi" w:hAnsiTheme="minorHAnsi" w:cstheme="minorHAnsi"/>
          <w:sz w:val="22"/>
          <w:szCs w:val="22"/>
        </w:rPr>
      </w:pPr>
    </w:p>
    <w:p w:rsidR="008A1BF7" w:rsidRPr="008A1BF7" w:rsidRDefault="008A1BF7" w:rsidP="008A1BF7">
      <w:pPr>
        <w:pStyle w:val="Estndar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8A1BF7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Pr="008A1BF7">
        <w:rPr>
          <w:rFonts w:asciiTheme="minorHAnsi" w:hAnsiTheme="minorHAnsi" w:cstheme="minorHAnsi"/>
          <w:sz w:val="22"/>
          <w:szCs w:val="22"/>
        </w:rPr>
        <w:t xml:space="preserve"> casa consist</w:t>
      </w:r>
      <w:r w:rsidR="00BD480F">
        <w:rPr>
          <w:rFonts w:asciiTheme="minorHAnsi" w:hAnsiTheme="minorHAnsi" w:cstheme="minorHAnsi"/>
          <w:sz w:val="22"/>
          <w:szCs w:val="22"/>
        </w:rPr>
        <w:t xml:space="preserve">orial de </w:t>
      </w:r>
      <w:proofErr w:type="spellStart"/>
      <w:r w:rsidR="00BD480F">
        <w:rPr>
          <w:rFonts w:asciiTheme="minorHAnsi" w:hAnsiTheme="minorHAnsi" w:cstheme="minorHAnsi"/>
          <w:sz w:val="22"/>
          <w:szCs w:val="22"/>
        </w:rPr>
        <w:t>Tordoia</w:t>
      </w:r>
      <w:proofErr w:type="spellEnd"/>
      <w:r w:rsidR="00BD480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D480F">
        <w:rPr>
          <w:rFonts w:asciiTheme="minorHAnsi" w:hAnsiTheme="minorHAnsi" w:cstheme="minorHAnsi"/>
          <w:sz w:val="22"/>
          <w:szCs w:val="22"/>
        </w:rPr>
        <w:t>sendo</w:t>
      </w:r>
      <w:proofErr w:type="spellEnd"/>
      <w:r w:rsidR="00BD480F">
        <w:rPr>
          <w:rFonts w:asciiTheme="minorHAnsi" w:hAnsiTheme="minorHAnsi" w:cstheme="minorHAnsi"/>
          <w:sz w:val="22"/>
          <w:szCs w:val="22"/>
        </w:rPr>
        <w:t xml:space="preserve"> as </w:t>
      </w:r>
      <w:r w:rsidR="00502680">
        <w:rPr>
          <w:rFonts w:asciiTheme="minorHAnsi" w:hAnsiTheme="minorHAnsi" w:cstheme="minorHAnsi"/>
          <w:sz w:val="22"/>
          <w:szCs w:val="22"/>
        </w:rPr>
        <w:t xml:space="preserve">12.00 horas, do día </w:t>
      </w:r>
      <w:proofErr w:type="spellStart"/>
      <w:r w:rsidR="00502680">
        <w:rPr>
          <w:rFonts w:asciiTheme="minorHAnsi" w:hAnsiTheme="minorHAnsi" w:cstheme="minorHAnsi"/>
          <w:sz w:val="22"/>
          <w:szCs w:val="22"/>
        </w:rPr>
        <w:t>trinta</w:t>
      </w:r>
      <w:proofErr w:type="spellEnd"/>
      <w:r w:rsidR="00502680">
        <w:rPr>
          <w:rFonts w:asciiTheme="minorHAnsi" w:hAnsiTheme="minorHAnsi" w:cstheme="minorHAnsi"/>
          <w:sz w:val="22"/>
          <w:szCs w:val="22"/>
        </w:rPr>
        <w:t xml:space="preserve"> e un</w:t>
      </w:r>
      <w:r w:rsidR="00DA64FC">
        <w:rPr>
          <w:rFonts w:asciiTheme="minorHAnsi" w:hAnsiTheme="minorHAnsi" w:cstheme="minorHAnsi"/>
          <w:sz w:val="22"/>
          <w:szCs w:val="22"/>
        </w:rPr>
        <w:t xml:space="preserve"> de agosto</w:t>
      </w:r>
      <w:r w:rsidRPr="008A1BF7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Pr="008A1BF7">
        <w:rPr>
          <w:rFonts w:asciiTheme="minorHAnsi" w:hAnsiTheme="minorHAnsi" w:cstheme="minorHAnsi"/>
          <w:sz w:val="22"/>
          <w:szCs w:val="22"/>
        </w:rPr>
        <w:t>dous</w:t>
      </w:r>
      <w:proofErr w:type="spellEnd"/>
      <w:r w:rsidRPr="008A1BF7">
        <w:rPr>
          <w:rFonts w:asciiTheme="minorHAnsi" w:hAnsiTheme="minorHAnsi" w:cstheme="minorHAnsi"/>
          <w:sz w:val="22"/>
          <w:szCs w:val="22"/>
        </w:rPr>
        <w:t xml:space="preserve"> mil quince, </w:t>
      </w:r>
      <w:proofErr w:type="spellStart"/>
      <w:r w:rsidRPr="008A1BF7">
        <w:rPr>
          <w:rFonts w:asciiTheme="minorHAnsi" w:hAnsiTheme="minorHAnsi" w:cstheme="minorHAnsi"/>
          <w:sz w:val="22"/>
          <w:szCs w:val="22"/>
        </w:rPr>
        <w:t>reúnese</w:t>
      </w:r>
      <w:proofErr w:type="spellEnd"/>
      <w:r w:rsidRPr="008A1BF7">
        <w:rPr>
          <w:rFonts w:asciiTheme="minorHAnsi" w:hAnsiTheme="minorHAnsi" w:cstheme="minorHAnsi"/>
          <w:sz w:val="22"/>
          <w:szCs w:val="22"/>
        </w:rPr>
        <w:t xml:space="preserve"> a Xunta de </w:t>
      </w:r>
      <w:proofErr w:type="spellStart"/>
      <w:r w:rsidRPr="008A1BF7">
        <w:rPr>
          <w:rFonts w:asciiTheme="minorHAnsi" w:hAnsiTheme="minorHAnsi" w:cstheme="minorHAnsi"/>
          <w:sz w:val="22"/>
          <w:szCs w:val="22"/>
        </w:rPr>
        <w:t>Goberno</w:t>
      </w:r>
      <w:proofErr w:type="spellEnd"/>
      <w:r w:rsidRPr="008A1BF7">
        <w:rPr>
          <w:rFonts w:asciiTheme="minorHAnsi" w:hAnsiTheme="minorHAnsi" w:cstheme="minorHAnsi"/>
          <w:sz w:val="22"/>
          <w:szCs w:val="22"/>
        </w:rPr>
        <w:t xml:space="preserve"> Local </w:t>
      </w:r>
      <w:proofErr w:type="spellStart"/>
      <w:r w:rsidRPr="008A1BF7">
        <w:rPr>
          <w:rFonts w:asciiTheme="minorHAnsi" w:hAnsiTheme="minorHAnsi" w:cstheme="minorHAnsi"/>
          <w:sz w:val="22"/>
          <w:szCs w:val="22"/>
        </w:rPr>
        <w:t>deste</w:t>
      </w:r>
      <w:proofErr w:type="spellEnd"/>
      <w:r w:rsidRPr="008A1BF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A1BF7">
        <w:rPr>
          <w:rFonts w:asciiTheme="minorHAnsi" w:hAnsiTheme="minorHAnsi" w:cstheme="minorHAnsi"/>
          <w:sz w:val="22"/>
          <w:szCs w:val="22"/>
        </w:rPr>
        <w:t>concello</w:t>
      </w:r>
      <w:proofErr w:type="spellEnd"/>
      <w:r w:rsidRPr="008A1BF7">
        <w:rPr>
          <w:rFonts w:asciiTheme="minorHAnsi" w:hAnsiTheme="minorHAnsi" w:cstheme="minorHAnsi"/>
          <w:sz w:val="22"/>
          <w:szCs w:val="22"/>
        </w:rPr>
        <w:t xml:space="preserve"> en </w:t>
      </w:r>
      <w:proofErr w:type="spellStart"/>
      <w:r w:rsidRPr="008A1BF7">
        <w:rPr>
          <w:rFonts w:asciiTheme="minorHAnsi" w:hAnsiTheme="minorHAnsi" w:cstheme="minorHAnsi"/>
          <w:sz w:val="22"/>
          <w:szCs w:val="22"/>
        </w:rPr>
        <w:t>primeira</w:t>
      </w:r>
      <w:proofErr w:type="spellEnd"/>
      <w:r w:rsidRPr="008A1BF7">
        <w:rPr>
          <w:rFonts w:asciiTheme="minorHAnsi" w:hAnsiTheme="minorHAnsi" w:cstheme="minorHAnsi"/>
          <w:sz w:val="22"/>
          <w:szCs w:val="22"/>
        </w:rPr>
        <w:t xml:space="preserve"> convocatoria de sesión ordinaria.</w:t>
      </w:r>
    </w:p>
    <w:p w:rsidR="008A1BF7" w:rsidRPr="008A1BF7" w:rsidRDefault="008A1BF7" w:rsidP="008A1BF7">
      <w:pPr>
        <w:pStyle w:val="Estndar"/>
        <w:jc w:val="both"/>
        <w:rPr>
          <w:rFonts w:asciiTheme="minorHAnsi" w:hAnsiTheme="minorHAnsi" w:cstheme="minorHAnsi"/>
          <w:sz w:val="22"/>
          <w:szCs w:val="22"/>
        </w:rPr>
      </w:pPr>
    </w:p>
    <w:p w:rsidR="008A1BF7" w:rsidRPr="008A1BF7" w:rsidRDefault="008A1BF7" w:rsidP="004D5346">
      <w:pPr>
        <w:pStyle w:val="Textopredeterminado"/>
        <w:framePr w:w="4712" w:h="2221" w:hRule="exact" w:hSpace="72" w:vSpace="72" w:wrap="notBeside" w:vAnchor="text" w:hAnchor="margin" w:x="1985" w:y="81"/>
        <w:pBdr>
          <w:left w:val="single" w:sz="6" w:space="3" w:color="auto"/>
          <w:bottom w:val="single" w:sz="6" w:space="3" w:color="auto"/>
        </w:pBdr>
        <w:jc w:val="center"/>
        <w:rPr>
          <w:rFonts w:asciiTheme="minorHAnsi" w:hAnsiTheme="minorHAnsi" w:cstheme="minorHAnsi"/>
          <w:sz w:val="22"/>
          <w:szCs w:val="22"/>
        </w:rPr>
      </w:pPr>
      <w:r w:rsidRPr="008A1BF7">
        <w:rPr>
          <w:rFonts w:asciiTheme="minorHAnsi" w:hAnsiTheme="minorHAnsi" w:cstheme="minorHAnsi"/>
          <w:b/>
          <w:bCs/>
          <w:sz w:val="22"/>
          <w:szCs w:val="22"/>
          <w:u w:val="single"/>
        </w:rPr>
        <w:t>ASISTENTES:</w:t>
      </w:r>
    </w:p>
    <w:p w:rsidR="008A1BF7" w:rsidRPr="008A1BF7" w:rsidRDefault="008A1BF7" w:rsidP="004D5346">
      <w:pPr>
        <w:pStyle w:val="Textopredeterminado"/>
        <w:framePr w:w="4712" w:h="2221" w:hRule="exact" w:hSpace="72" w:vSpace="72" w:wrap="notBeside" w:vAnchor="text" w:hAnchor="margin" w:x="1985" w:y="81"/>
        <w:pBdr>
          <w:left w:val="single" w:sz="6" w:space="3" w:color="auto"/>
          <w:bottom w:val="single" w:sz="6" w:space="3" w:color="auto"/>
        </w:pBd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8A1BF7">
        <w:rPr>
          <w:rFonts w:asciiTheme="minorHAnsi" w:hAnsiTheme="minorHAnsi" w:cstheme="minorHAnsi"/>
          <w:b/>
          <w:bCs/>
          <w:i/>
          <w:iCs/>
          <w:sz w:val="22"/>
          <w:szCs w:val="22"/>
        </w:rPr>
        <w:t>Alcalde</w:t>
      </w:r>
      <w:r w:rsidR="00DA64FC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sa en </w:t>
      </w:r>
      <w:proofErr w:type="spellStart"/>
      <w:r w:rsidR="00DA64FC">
        <w:rPr>
          <w:rFonts w:asciiTheme="minorHAnsi" w:hAnsiTheme="minorHAnsi" w:cstheme="minorHAnsi"/>
          <w:b/>
          <w:bCs/>
          <w:i/>
          <w:iCs/>
          <w:sz w:val="22"/>
          <w:szCs w:val="22"/>
        </w:rPr>
        <w:t>funcións</w:t>
      </w:r>
      <w:proofErr w:type="spellEnd"/>
      <w:r w:rsidRPr="008A1BF7">
        <w:rPr>
          <w:rFonts w:asciiTheme="minorHAnsi" w:hAnsiTheme="minorHAnsi" w:cstheme="minorHAnsi"/>
          <w:b/>
          <w:bCs/>
          <w:i/>
          <w:iCs/>
          <w:sz w:val="22"/>
          <w:szCs w:val="22"/>
        </w:rPr>
        <w:t>:</w:t>
      </w:r>
    </w:p>
    <w:p w:rsidR="00DA64FC" w:rsidRPr="008A1BF7" w:rsidRDefault="00DA64FC" w:rsidP="004D5346">
      <w:pPr>
        <w:pStyle w:val="Textopredeterminado1"/>
        <w:framePr w:w="4712" w:h="2221" w:hRule="exact" w:hSpace="72" w:vSpace="72" w:wrap="notBeside" w:vAnchor="text" w:hAnchor="margin" w:x="1985" w:y="81"/>
        <w:pBdr>
          <w:left w:val="single" w:sz="6" w:space="3" w:color="auto"/>
          <w:bottom w:val="single" w:sz="6" w:space="3" w:color="auto"/>
        </w:pBdr>
        <w:jc w:val="both"/>
        <w:rPr>
          <w:rFonts w:asciiTheme="minorHAnsi" w:hAnsiTheme="minorHAnsi" w:cstheme="minorHAnsi"/>
          <w:sz w:val="22"/>
          <w:szCs w:val="22"/>
        </w:rPr>
      </w:pPr>
      <w:r w:rsidRPr="008A1BF7">
        <w:rPr>
          <w:rFonts w:asciiTheme="minorHAnsi" w:hAnsiTheme="minorHAnsi" w:cstheme="minorHAnsi"/>
          <w:sz w:val="22"/>
          <w:szCs w:val="22"/>
        </w:rPr>
        <w:t xml:space="preserve">Dª Inés Santos </w:t>
      </w:r>
      <w:proofErr w:type="spellStart"/>
      <w:r w:rsidRPr="008A1BF7">
        <w:rPr>
          <w:rFonts w:asciiTheme="minorHAnsi" w:hAnsiTheme="minorHAnsi" w:cstheme="minorHAnsi"/>
          <w:sz w:val="22"/>
          <w:szCs w:val="22"/>
        </w:rPr>
        <w:t>Pereiro</w:t>
      </w:r>
      <w:proofErr w:type="spellEnd"/>
    </w:p>
    <w:p w:rsidR="008A1BF7" w:rsidRPr="008A1BF7" w:rsidRDefault="008A1BF7" w:rsidP="004D5346">
      <w:pPr>
        <w:pStyle w:val="Textopredeterminado"/>
        <w:framePr w:w="4712" w:h="2221" w:hRule="exact" w:hSpace="72" w:vSpace="72" w:wrap="notBeside" w:vAnchor="text" w:hAnchor="margin" w:x="1985" w:y="81"/>
        <w:pBdr>
          <w:left w:val="single" w:sz="6" w:space="3" w:color="auto"/>
          <w:bottom w:val="single" w:sz="6" w:space="3" w:color="auto"/>
        </w:pBdr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proofErr w:type="spellStart"/>
      <w:r w:rsidRPr="008A1BF7">
        <w:rPr>
          <w:rFonts w:asciiTheme="minorHAnsi" w:hAnsiTheme="minorHAnsi" w:cstheme="minorHAnsi"/>
          <w:b/>
          <w:bCs/>
          <w:i/>
          <w:iCs/>
          <w:sz w:val="22"/>
          <w:szCs w:val="22"/>
        </w:rPr>
        <w:t>Concelleiros</w:t>
      </w:r>
      <w:proofErr w:type="spellEnd"/>
      <w:r w:rsidRPr="008A1BF7">
        <w:rPr>
          <w:rFonts w:asciiTheme="minorHAnsi" w:hAnsiTheme="minorHAnsi" w:cstheme="minorHAnsi"/>
          <w:b/>
          <w:bCs/>
          <w:i/>
          <w:iCs/>
          <w:sz w:val="22"/>
          <w:szCs w:val="22"/>
        </w:rPr>
        <w:t>:</w:t>
      </w:r>
    </w:p>
    <w:p w:rsidR="008A1BF7" w:rsidRPr="008A1BF7" w:rsidRDefault="008A1BF7" w:rsidP="004D5346">
      <w:pPr>
        <w:pStyle w:val="Textopredeterminado1"/>
        <w:framePr w:w="4712" w:h="2221" w:hRule="exact" w:hSpace="72" w:vSpace="72" w:wrap="notBeside" w:vAnchor="text" w:hAnchor="margin" w:x="1985" w:y="81"/>
        <w:pBdr>
          <w:left w:val="single" w:sz="6" w:space="3" w:color="auto"/>
          <w:bottom w:val="single" w:sz="6" w:space="3" w:color="auto"/>
        </w:pBdr>
        <w:jc w:val="both"/>
        <w:rPr>
          <w:rFonts w:asciiTheme="minorHAnsi" w:hAnsiTheme="minorHAnsi" w:cstheme="minorHAnsi"/>
          <w:sz w:val="22"/>
          <w:szCs w:val="22"/>
        </w:rPr>
      </w:pPr>
      <w:r w:rsidRPr="008A1BF7">
        <w:rPr>
          <w:rFonts w:asciiTheme="minorHAnsi" w:hAnsiTheme="minorHAnsi" w:cstheme="minorHAnsi"/>
          <w:sz w:val="22"/>
          <w:szCs w:val="22"/>
        </w:rPr>
        <w:t>D. Amadeo Cancela Fariña</w:t>
      </w:r>
    </w:p>
    <w:p w:rsidR="008A1BF7" w:rsidRPr="008A1BF7" w:rsidRDefault="008A1BF7" w:rsidP="004D5346">
      <w:pPr>
        <w:pStyle w:val="Textopredeterminado1"/>
        <w:framePr w:w="4712" w:h="2221" w:hRule="exact" w:hSpace="72" w:vSpace="72" w:wrap="notBeside" w:vAnchor="text" w:hAnchor="margin" w:x="1985" w:y="81"/>
        <w:pBdr>
          <w:left w:val="single" w:sz="6" w:space="3" w:color="auto"/>
          <w:bottom w:val="single" w:sz="6" w:space="3" w:color="auto"/>
        </w:pBdr>
        <w:jc w:val="both"/>
        <w:rPr>
          <w:rFonts w:asciiTheme="minorHAnsi" w:hAnsiTheme="minorHAnsi" w:cstheme="minorHAnsi"/>
          <w:sz w:val="22"/>
          <w:szCs w:val="22"/>
        </w:rPr>
      </w:pPr>
      <w:r w:rsidRPr="008A1BF7">
        <w:rPr>
          <w:rFonts w:asciiTheme="minorHAnsi" w:hAnsiTheme="minorHAnsi" w:cstheme="minorHAnsi"/>
          <w:sz w:val="22"/>
          <w:szCs w:val="22"/>
        </w:rPr>
        <w:t xml:space="preserve">D. José Manuel Cancela </w:t>
      </w:r>
      <w:proofErr w:type="spellStart"/>
      <w:r w:rsidRPr="008A1BF7">
        <w:rPr>
          <w:rFonts w:asciiTheme="minorHAnsi" w:hAnsiTheme="minorHAnsi" w:cstheme="minorHAnsi"/>
          <w:sz w:val="22"/>
          <w:szCs w:val="22"/>
        </w:rPr>
        <w:t>Cancela</w:t>
      </w:r>
      <w:proofErr w:type="spellEnd"/>
    </w:p>
    <w:p w:rsidR="008A1BF7" w:rsidRPr="008A1BF7" w:rsidRDefault="00C866A2" w:rsidP="004D5346">
      <w:pPr>
        <w:pStyle w:val="Textopredeterminado1"/>
        <w:framePr w:w="4712" w:h="2221" w:hRule="exact" w:hSpace="72" w:vSpace="72" w:wrap="notBeside" w:vAnchor="text" w:hAnchor="margin" w:x="1985" w:y="81"/>
        <w:pBdr>
          <w:left w:val="single" w:sz="6" w:space="3" w:color="auto"/>
          <w:bottom w:val="single" w:sz="6" w:space="3" w:color="auto"/>
        </w:pBd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>Secretario</w:t>
      </w:r>
      <w:r w:rsidR="00DA64FC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proofErr w:type="spellStart"/>
      <w:r w:rsidR="00DA64FC">
        <w:rPr>
          <w:rFonts w:asciiTheme="minorHAnsi" w:hAnsiTheme="minorHAnsi" w:cstheme="minorHAnsi"/>
          <w:b/>
          <w:bCs/>
          <w:i/>
          <w:iCs/>
          <w:sz w:val="22"/>
          <w:szCs w:val="22"/>
        </w:rPr>
        <w:t>acctal</w:t>
      </w:r>
      <w:proofErr w:type="spellEnd"/>
      <w:r w:rsidR="008A1BF7" w:rsidRPr="008A1BF7">
        <w:rPr>
          <w:rFonts w:asciiTheme="minorHAnsi" w:hAnsiTheme="minorHAnsi" w:cstheme="minorHAnsi"/>
          <w:b/>
          <w:bCs/>
          <w:i/>
          <w:iCs/>
          <w:sz w:val="22"/>
          <w:szCs w:val="22"/>
        </w:rPr>
        <w:t>:</w:t>
      </w:r>
    </w:p>
    <w:p w:rsidR="008A1BF7" w:rsidRPr="008A1BF7" w:rsidRDefault="008A1BF7" w:rsidP="004D5346">
      <w:pPr>
        <w:pStyle w:val="Textopredeterminado1"/>
        <w:framePr w:w="4712" w:h="2221" w:hRule="exact" w:hSpace="72" w:vSpace="72" w:wrap="notBeside" w:vAnchor="text" w:hAnchor="margin" w:x="1985" w:y="81"/>
        <w:pBdr>
          <w:left w:val="single" w:sz="6" w:space="3" w:color="auto"/>
          <w:bottom w:val="single" w:sz="6" w:space="3" w:color="auto"/>
        </w:pBdr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8A1BF7">
        <w:rPr>
          <w:rFonts w:asciiTheme="minorHAnsi" w:hAnsiTheme="minorHAnsi" w:cstheme="minorHAnsi"/>
          <w:sz w:val="22"/>
          <w:szCs w:val="22"/>
        </w:rPr>
        <w:t>D. Alfonso García Ferreira</w:t>
      </w:r>
    </w:p>
    <w:p w:rsidR="008A1BF7" w:rsidRPr="008A1BF7" w:rsidRDefault="008A1BF7" w:rsidP="008A1BF7">
      <w:pPr>
        <w:pStyle w:val="Estndar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8A1BF7" w:rsidRPr="008A1BF7" w:rsidRDefault="008A1BF7" w:rsidP="008A1BF7">
      <w:pPr>
        <w:pStyle w:val="Estndar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8A1BF7" w:rsidRPr="008A1BF7" w:rsidRDefault="008A1BF7" w:rsidP="008A1BF7">
      <w:pPr>
        <w:pStyle w:val="Textopredeterminad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ORDE D</w:t>
      </w:r>
      <w:r w:rsidRPr="008A1BF7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O 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DI</w:t>
      </w:r>
      <w:r w:rsidRPr="008A1BF7">
        <w:rPr>
          <w:rFonts w:asciiTheme="minorHAnsi" w:hAnsiTheme="minorHAnsi" w:cstheme="minorHAnsi"/>
          <w:b/>
          <w:bCs/>
          <w:sz w:val="22"/>
          <w:szCs w:val="22"/>
          <w:u w:val="single"/>
        </w:rPr>
        <w:t>A</w:t>
      </w:r>
    </w:p>
    <w:p w:rsidR="008A1BF7" w:rsidRPr="008A1BF7" w:rsidRDefault="008A1BF7" w:rsidP="008A1BF7">
      <w:pPr>
        <w:pStyle w:val="Estndar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502680" w:rsidRPr="00502680" w:rsidRDefault="00502680" w:rsidP="00502680">
      <w:pPr>
        <w:tabs>
          <w:tab w:val="left" w:pos="284"/>
        </w:tabs>
        <w:autoSpaceDE/>
        <w:autoSpaceDN/>
        <w:ind w:left="565"/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502680">
        <w:rPr>
          <w:rFonts w:asciiTheme="minorHAnsi" w:eastAsiaTheme="minorHAnsi" w:hAnsiTheme="minorHAnsi" w:cstheme="minorBidi"/>
          <w:sz w:val="22"/>
          <w:szCs w:val="22"/>
        </w:rPr>
        <w:t>1.- LECTURA E APROBACIÓN DA ACTA DA SESIÓN ANTERIOR.-</w:t>
      </w:r>
    </w:p>
    <w:p w:rsidR="00502680" w:rsidRPr="00502680" w:rsidRDefault="00502680" w:rsidP="00502680">
      <w:pPr>
        <w:tabs>
          <w:tab w:val="left" w:pos="284"/>
        </w:tabs>
        <w:autoSpaceDE/>
        <w:autoSpaceDN/>
        <w:ind w:left="565"/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502680">
        <w:rPr>
          <w:rFonts w:asciiTheme="minorHAnsi" w:eastAsiaTheme="minorHAnsi" w:hAnsiTheme="minorHAnsi" w:cstheme="minorBidi"/>
          <w:sz w:val="22"/>
          <w:szCs w:val="22"/>
        </w:rPr>
        <w:t>2.- ESCRITOS OFICIAIS.-</w:t>
      </w:r>
    </w:p>
    <w:p w:rsidR="00502680" w:rsidRPr="00502680" w:rsidRDefault="00502680" w:rsidP="00502680">
      <w:pPr>
        <w:tabs>
          <w:tab w:val="left" w:pos="284"/>
        </w:tabs>
        <w:autoSpaceDE/>
        <w:autoSpaceDN/>
        <w:ind w:left="565"/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502680">
        <w:rPr>
          <w:rFonts w:asciiTheme="minorHAnsi" w:eastAsiaTheme="minorHAnsi" w:hAnsiTheme="minorHAnsi" w:cstheme="minorBidi"/>
          <w:sz w:val="22"/>
          <w:szCs w:val="22"/>
        </w:rPr>
        <w:t xml:space="preserve">3.- ESCRITO DE DONA </w:t>
      </w:r>
      <w:proofErr w:type="gramStart"/>
      <w:r w:rsidRPr="00502680">
        <w:rPr>
          <w:rFonts w:asciiTheme="minorHAnsi" w:eastAsiaTheme="minorHAnsi" w:hAnsiTheme="minorHAnsi" w:cstheme="minorBidi"/>
          <w:sz w:val="22"/>
          <w:szCs w:val="22"/>
        </w:rPr>
        <w:t>J</w:t>
      </w:r>
      <w:r w:rsidR="000B0ECE">
        <w:rPr>
          <w:rFonts w:asciiTheme="minorHAnsi" w:eastAsiaTheme="minorHAnsi" w:hAnsiTheme="minorHAnsi" w:cstheme="minorBidi"/>
          <w:sz w:val="22"/>
          <w:szCs w:val="22"/>
        </w:rPr>
        <w:t>.G.S.</w:t>
      </w:r>
      <w:r w:rsidRPr="00502680">
        <w:rPr>
          <w:rFonts w:asciiTheme="minorHAnsi" w:eastAsiaTheme="minorHAnsi" w:hAnsiTheme="minorHAnsi" w:cstheme="minorBidi"/>
          <w:sz w:val="22"/>
          <w:szCs w:val="22"/>
        </w:rPr>
        <w:t>.</w:t>
      </w:r>
      <w:proofErr w:type="gramEnd"/>
      <w:r w:rsidRPr="00502680">
        <w:rPr>
          <w:rFonts w:asciiTheme="minorHAnsi" w:eastAsiaTheme="minorHAnsi" w:hAnsiTheme="minorHAnsi" w:cstheme="minorBidi"/>
          <w:sz w:val="22"/>
          <w:szCs w:val="22"/>
        </w:rPr>
        <w:t>-</w:t>
      </w:r>
    </w:p>
    <w:p w:rsidR="00502680" w:rsidRPr="00502680" w:rsidRDefault="00502680" w:rsidP="00502680">
      <w:pPr>
        <w:tabs>
          <w:tab w:val="left" w:pos="284"/>
        </w:tabs>
        <w:autoSpaceDE/>
        <w:autoSpaceDN/>
        <w:ind w:left="565"/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502680">
        <w:rPr>
          <w:rFonts w:asciiTheme="minorHAnsi" w:eastAsiaTheme="minorHAnsi" w:hAnsiTheme="minorHAnsi" w:cstheme="minorBidi"/>
          <w:sz w:val="22"/>
          <w:szCs w:val="22"/>
        </w:rPr>
        <w:t>4.- APROBACIÓN FACTURAS.-</w:t>
      </w:r>
    </w:p>
    <w:p w:rsidR="00502680" w:rsidRPr="00502680" w:rsidRDefault="00502680" w:rsidP="00502680">
      <w:pPr>
        <w:tabs>
          <w:tab w:val="left" w:pos="284"/>
        </w:tabs>
        <w:autoSpaceDE/>
        <w:autoSpaceDN/>
        <w:ind w:left="565"/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502680">
        <w:rPr>
          <w:rFonts w:asciiTheme="minorHAnsi" w:eastAsiaTheme="minorHAnsi" w:hAnsiTheme="minorHAnsi" w:cstheme="minorBidi"/>
          <w:sz w:val="22"/>
          <w:szCs w:val="22"/>
        </w:rPr>
        <w:t>5.- COMUNICACIÓN PREVIA DE OBRAS DE J</w:t>
      </w:r>
      <w:r w:rsidR="000B0ECE">
        <w:rPr>
          <w:rFonts w:asciiTheme="minorHAnsi" w:eastAsiaTheme="minorHAnsi" w:hAnsiTheme="minorHAnsi" w:cstheme="minorBidi"/>
          <w:sz w:val="22"/>
          <w:szCs w:val="22"/>
        </w:rPr>
        <w:t>.M.B.F.</w:t>
      </w:r>
      <w:r w:rsidRPr="00502680">
        <w:rPr>
          <w:rFonts w:asciiTheme="minorHAnsi" w:eastAsiaTheme="minorHAnsi" w:hAnsiTheme="minorHAnsi" w:cstheme="minorBidi"/>
          <w:sz w:val="22"/>
          <w:szCs w:val="22"/>
        </w:rPr>
        <w:t>-</w:t>
      </w:r>
    </w:p>
    <w:p w:rsidR="005F58BD" w:rsidRDefault="00502680" w:rsidP="00502680">
      <w:pPr>
        <w:tabs>
          <w:tab w:val="left" w:pos="284"/>
        </w:tabs>
        <w:autoSpaceDE/>
        <w:autoSpaceDN/>
        <w:ind w:left="565"/>
        <w:jc w:val="both"/>
        <w:rPr>
          <w:rFonts w:asciiTheme="minorHAnsi" w:hAnsiTheme="minorHAnsi" w:cstheme="minorHAnsi"/>
          <w:sz w:val="22"/>
          <w:szCs w:val="22"/>
        </w:rPr>
      </w:pPr>
      <w:r w:rsidRPr="00502680">
        <w:rPr>
          <w:rFonts w:asciiTheme="minorHAnsi" w:eastAsiaTheme="minorHAnsi" w:hAnsiTheme="minorHAnsi" w:cstheme="minorBidi"/>
          <w:sz w:val="22"/>
          <w:szCs w:val="22"/>
        </w:rPr>
        <w:t>6.- ROGOS E PREGUNTAS.-</w:t>
      </w:r>
    </w:p>
    <w:p w:rsidR="009B11E2" w:rsidRDefault="009B11E2" w:rsidP="009B11E2">
      <w:pPr>
        <w:autoSpaceDE/>
        <w:autoSpaceDN/>
        <w:jc w:val="both"/>
        <w:rPr>
          <w:rFonts w:asciiTheme="minorHAnsi" w:eastAsiaTheme="minorHAnsi" w:hAnsiTheme="minorHAnsi" w:cstheme="minorBidi"/>
          <w:sz w:val="22"/>
          <w:szCs w:val="22"/>
        </w:rPr>
      </w:pPr>
    </w:p>
    <w:p w:rsidR="009B11E2" w:rsidRPr="009B11E2" w:rsidRDefault="005B0721" w:rsidP="009B11E2">
      <w:pPr>
        <w:pStyle w:val="Prrafodelista"/>
        <w:numPr>
          <w:ilvl w:val="0"/>
          <w:numId w:val="12"/>
        </w:numPr>
        <w:autoSpaceDE/>
        <w:autoSpaceDN/>
        <w:ind w:left="0" w:firstLine="0"/>
        <w:jc w:val="both"/>
        <w:rPr>
          <w:rFonts w:asciiTheme="minorHAnsi" w:eastAsiaTheme="minorHAnsi" w:hAnsiTheme="minorHAnsi" w:cstheme="minorBidi"/>
          <w:b/>
          <w:sz w:val="22"/>
          <w:szCs w:val="22"/>
        </w:rPr>
      </w:pPr>
      <w:r>
        <w:rPr>
          <w:rFonts w:asciiTheme="minorHAnsi" w:eastAsiaTheme="minorHAnsi" w:hAnsiTheme="minorHAnsi" w:cstheme="minorBidi"/>
          <w:b/>
          <w:sz w:val="22"/>
          <w:szCs w:val="22"/>
        </w:rPr>
        <w:t>LECTURA E APROBACIÓN DA ACTA ANTERIOR</w:t>
      </w:r>
      <w:r w:rsidR="009B11E2" w:rsidRPr="009B11E2">
        <w:rPr>
          <w:rFonts w:asciiTheme="minorHAnsi" w:eastAsiaTheme="minorHAnsi" w:hAnsiTheme="minorHAnsi" w:cstheme="minorBidi"/>
          <w:b/>
          <w:sz w:val="22"/>
          <w:szCs w:val="22"/>
        </w:rPr>
        <w:t>.-</w:t>
      </w:r>
    </w:p>
    <w:p w:rsidR="009B11E2" w:rsidRDefault="009B11E2" w:rsidP="00767990">
      <w:pPr>
        <w:tabs>
          <w:tab w:val="left" w:pos="284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</w:p>
    <w:p w:rsidR="009B11E2" w:rsidRDefault="009B11E2" w:rsidP="00767990">
      <w:pPr>
        <w:tabs>
          <w:tab w:val="left" w:pos="284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Acordos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adoptados:</w:t>
      </w:r>
    </w:p>
    <w:p w:rsidR="00C206D3" w:rsidRDefault="00C206D3" w:rsidP="00767990">
      <w:pPr>
        <w:tabs>
          <w:tab w:val="left" w:pos="284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</w:p>
    <w:p w:rsidR="009B11E2" w:rsidRDefault="005B0721" w:rsidP="00767990">
      <w:pPr>
        <w:tabs>
          <w:tab w:val="left" w:pos="284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>
        <w:rPr>
          <w:rFonts w:asciiTheme="minorHAnsi" w:hAnsiTheme="minorHAnsi" w:cstheme="minorHAnsi"/>
          <w:sz w:val="22"/>
          <w:szCs w:val="22"/>
        </w:rPr>
        <w:t>1.Aprobación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do acta da sesión anterior</w:t>
      </w:r>
      <w:r w:rsidR="009B11E2">
        <w:rPr>
          <w:rFonts w:asciiTheme="minorHAnsi" w:hAnsiTheme="minorHAnsi" w:cstheme="minorHAnsi"/>
          <w:sz w:val="22"/>
          <w:szCs w:val="22"/>
        </w:rPr>
        <w:t>.</w:t>
      </w:r>
    </w:p>
    <w:p w:rsidR="009B11E2" w:rsidRDefault="009B11E2" w:rsidP="00767990">
      <w:pPr>
        <w:tabs>
          <w:tab w:val="left" w:pos="284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</w:p>
    <w:p w:rsidR="000B0ECE" w:rsidRDefault="000B0ECE" w:rsidP="00767990">
      <w:pPr>
        <w:tabs>
          <w:tab w:val="left" w:pos="284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</w:p>
    <w:p w:rsidR="000B0ECE" w:rsidRPr="000B0ECE" w:rsidRDefault="000B0ECE" w:rsidP="000B0ECE">
      <w:pPr>
        <w:pStyle w:val="Prrafodelista"/>
        <w:numPr>
          <w:ilvl w:val="0"/>
          <w:numId w:val="12"/>
        </w:numPr>
        <w:autoSpaceDE/>
        <w:autoSpaceDN/>
        <w:ind w:left="0" w:firstLine="0"/>
        <w:jc w:val="both"/>
        <w:rPr>
          <w:rFonts w:asciiTheme="minorHAnsi" w:eastAsiaTheme="minorHAnsi" w:hAnsiTheme="minorHAnsi" w:cstheme="minorBidi"/>
          <w:b/>
          <w:sz w:val="22"/>
          <w:szCs w:val="22"/>
        </w:rPr>
      </w:pPr>
      <w:r w:rsidRPr="000B0ECE">
        <w:rPr>
          <w:rFonts w:asciiTheme="minorHAnsi" w:eastAsiaTheme="minorHAnsi" w:hAnsiTheme="minorHAnsi" w:cstheme="minorBidi"/>
          <w:b/>
          <w:sz w:val="22"/>
          <w:szCs w:val="22"/>
        </w:rPr>
        <w:t>ESCRITOS OFICIAIS.-</w:t>
      </w:r>
    </w:p>
    <w:p w:rsidR="005B0721" w:rsidRPr="00B919BF" w:rsidRDefault="005B0721" w:rsidP="00B919BF">
      <w:pPr>
        <w:tabs>
          <w:tab w:val="left" w:pos="284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</w:p>
    <w:p w:rsidR="000B0ECE" w:rsidRPr="000B0ECE" w:rsidRDefault="000B0ECE" w:rsidP="000B0ECE">
      <w:pPr>
        <w:pStyle w:val="Prrafodelista"/>
        <w:numPr>
          <w:ilvl w:val="0"/>
          <w:numId w:val="19"/>
        </w:numPr>
        <w:tabs>
          <w:tab w:val="left" w:pos="284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  <w:r w:rsidRPr="000B0ECE">
        <w:rPr>
          <w:rFonts w:asciiTheme="minorHAnsi" w:hAnsiTheme="minorHAnsi" w:cstheme="minorHAnsi"/>
          <w:sz w:val="22"/>
          <w:szCs w:val="22"/>
        </w:rPr>
        <w:t xml:space="preserve">Da Dirección </w:t>
      </w:r>
      <w:proofErr w:type="spellStart"/>
      <w:r w:rsidRPr="000B0ECE">
        <w:rPr>
          <w:rFonts w:asciiTheme="minorHAnsi" w:hAnsiTheme="minorHAnsi" w:cstheme="minorHAnsi"/>
          <w:sz w:val="22"/>
          <w:szCs w:val="22"/>
        </w:rPr>
        <w:t>Xeral</w:t>
      </w:r>
      <w:proofErr w:type="spellEnd"/>
      <w:r w:rsidRPr="000B0ECE">
        <w:rPr>
          <w:rFonts w:asciiTheme="minorHAnsi" w:hAnsiTheme="minorHAnsi" w:cstheme="minorHAnsi"/>
          <w:sz w:val="22"/>
          <w:szCs w:val="22"/>
        </w:rPr>
        <w:t xml:space="preserve"> de Administración Local, pala que se emite informe </w:t>
      </w:r>
      <w:proofErr w:type="spellStart"/>
      <w:r w:rsidRPr="000B0ECE">
        <w:rPr>
          <w:rFonts w:asciiTheme="minorHAnsi" w:hAnsiTheme="minorHAnsi" w:cstheme="minorHAnsi"/>
          <w:sz w:val="22"/>
          <w:szCs w:val="22"/>
        </w:rPr>
        <w:t>plo</w:t>
      </w:r>
      <w:proofErr w:type="spellEnd"/>
      <w:r w:rsidRPr="000B0ECE">
        <w:rPr>
          <w:rFonts w:asciiTheme="minorHAnsi" w:hAnsiTheme="minorHAnsi" w:cstheme="minorHAnsi"/>
          <w:sz w:val="22"/>
          <w:szCs w:val="22"/>
        </w:rPr>
        <w:t xml:space="preserve"> que non se aprecia </w:t>
      </w:r>
      <w:proofErr w:type="spellStart"/>
      <w:r w:rsidRPr="000B0ECE">
        <w:rPr>
          <w:rFonts w:asciiTheme="minorHAnsi" w:hAnsiTheme="minorHAnsi" w:cstheme="minorHAnsi"/>
          <w:sz w:val="22"/>
          <w:szCs w:val="22"/>
        </w:rPr>
        <w:t>duplicidade</w:t>
      </w:r>
      <w:proofErr w:type="spellEnd"/>
      <w:r w:rsidRPr="000B0ECE">
        <w:rPr>
          <w:rFonts w:asciiTheme="minorHAnsi" w:hAnsiTheme="minorHAnsi" w:cstheme="minorHAnsi"/>
          <w:sz w:val="22"/>
          <w:szCs w:val="22"/>
        </w:rPr>
        <w:t xml:space="preserve"> nos </w:t>
      </w:r>
      <w:proofErr w:type="spellStart"/>
      <w:r w:rsidRPr="000B0ECE">
        <w:rPr>
          <w:rFonts w:asciiTheme="minorHAnsi" w:hAnsiTheme="minorHAnsi" w:cstheme="minorHAnsi"/>
          <w:sz w:val="22"/>
          <w:szCs w:val="22"/>
        </w:rPr>
        <w:t>servizos</w:t>
      </w:r>
      <w:proofErr w:type="spellEnd"/>
      <w:r w:rsidRPr="000B0ECE">
        <w:rPr>
          <w:rFonts w:asciiTheme="minorHAnsi" w:hAnsiTheme="minorHAnsi" w:cstheme="minorHAnsi"/>
          <w:sz w:val="22"/>
          <w:szCs w:val="22"/>
        </w:rPr>
        <w:t xml:space="preserve"> de atención </w:t>
      </w:r>
      <w:proofErr w:type="spellStart"/>
      <w:r w:rsidRPr="000B0ECE">
        <w:rPr>
          <w:rFonts w:asciiTheme="minorHAnsi" w:hAnsiTheme="minorHAnsi" w:cstheme="minorHAnsi"/>
          <w:sz w:val="22"/>
          <w:szCs w:val="22"/>
        </w:rPr>
        <w:t>á</w:t>
      </w:r>
      <w:proofErr w:type="spellEnd"/>
      <w:r w:rsidRPr="000B0EC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Pr="000B0ECE">
        <w:rPr>
          <w:rFonts w:asciiTheme="minorHAnsi" w:hAnsiTheme="minorHAnsi" w:cstheme="minorHAnsi"/>
          <w:sz w:val="22"/>
          <w:szCs w:val="22"/>
        </w:rPr>
        <w:t>infrnaica</w:t>
      </w:r>
      <w:proofErr w:type="spellEnd"/>
      <w:r w:rsidRPr="000B0ECE">
        <w:rPr>
          <w:rFonts w:asciiTheme="minorHAnsi" w:hAnsiTheme="minorHAnsi" w:cstheme="minorHAnsi"/>
          <w:sz w:val="22"/>
          <w:szCs w:val="22"/>
        </w:rPr>
        <w:t xml:space="preserve"> .</w:t>
      </w:r>
      <w:proofErr w:type="gramEnd"/>
      <w:r w:rsidRPr="000B0ECE">
        <w:rPr>
          <w:rFonts w:asciiTheme="minorHAnsi" w:hAnsiTheme="minorHAnsi" w:cstheme="minorHAnsi"/>
          <w:sz w:val="22"/>
          <w:szCs w:val="22"/>
        </w:rPr>
        <w:t xml:space="preserve"> e </w:t>
      </w:r>
      <w:proofErr w:type="spellStart"/>
      <w:r w:rsidRPr="000B0ECE">
        <w:rPr>
          <w:rFonts w:asciiTheme="minorHAnsi" w:hAnsiTheme="minorHAnsi" w:cstheme="minorHAnsi"/>
          <w:sz w:val="22"/>
          <w:szCs w:val="22"/>
        </w:rPr>
        <w:t>considérase</w:t>
      </w:r>
      <w:proofErr w:type="spellEnd"/>
      <w:r w:rsidRPr="000B0ECE">
        <w:rPr>
          <w:rFonts w:asciiTheme="minorHAnsi" w:hAnsiTheme="minorHAnsi" w:cstheme="minorHAnsi"/>
          <w:sz w:val="22"/>
          <w:szCs w:val="22"/>
        </w:rPr>
        <w:t xml:space="preserve"> necesaria e oportuna a posta en </w:t>
      </w:r>
      <w:proofErr w:type="spellStart"/>
      <w:r w:rsidRPr="000B0ECE">
        <w:rPr>
          <w:rFonts w:asciiTheme="minorHAnsi" w:hAnsiTheme="minorHAnsi" w:cstheme="minorHAnsi"/>
          <w:sz w:val="22"/>
          <w:szCs w:val="22"/>
        </w:rPr>
        <w:t>funcionamento</w:t>
      </w:r>
      <w:proofErr w:type="spellEnd"/>
      <w:r w:rsidRPr="000B0ECE">
        <w:rPr>
          <w:rFonts w:asciiTheme="minorHAnsi" w:hAnsiTheme="minorHAnsi" w:cstheme="minorHAnsi"/>
          <w:sz w:val="22"/>
          <w:szCs w:val="22"/>
        </w:rPr>
        <w:t xml:space="preserve"> do Punto de atención </w:t>
      </w:r>
      <w:proofErr w:type="spellStart"/>
      <w:r w:rsidRPr="000B0ECE">
        <w:rPr>
          <w:rFonts w:asciiTheme="minorHAnsi" w:hAnsiTheme="minorHAnsi" w:cstheme="minorHAnsi"/>
          <w:sz w:val="22"/>
          <w:szCs w:val="22"/>
        </w:rPr>
        <w:t>á</w:t>
      </w:r>
      <w:proofErr w:type="spellEnd"/>
      <w:r w:rsidRPr="000B0ECE">
        <w:rPr>
          <w:rFonts w:asciiTheme="minorHAnsi" w:hAnsiTheme="minorHAnsi" w:cstheme="minorHAnsi"/>
          <w:sz w:val="22"/>
          <w:szCs w:val="22"/>
        </w:rPr>
        <w:t xml:space="preserve"> infancia </w:t>
      </w:r>
      <w:proofErr w:type="spellStart"/>
      <w:r w:rsidRPr="000B0ECE">
        <w:rPr>
          <w:rFonts w:asciiTheme="minorHAnsi" w:hAnsiTheme="minorHAnsi" w:cstheme="minorHAnsi"/>
          <w:sz w:val="22"/>
          <w:szCs w:val="22"/>
        </w:rPr>
        <w:t>xa</w:t>
      </w:r>
      <w:proofErr w:type="spellEnd"/>
      <w:r w:rsidRPr="000B0ECE">
        <w:rPr>
          <w:rFonts w:asciiTheme="minorHAnsi" w:hAnsiTheme="minorHAnsi" w:cstheme="minorHAnsi"/>
          <w:sz w:val="22"/>
          <w:szCs w:val="22"/>
        </w:rPr>
        <w:t xml:space="preserve"> que o </w:t>
      </w:r>
      <w:proofErr w:type="spellStart"/>
      <w:r w:rsidRPr="000B0ECE">
        <w:rPr>
          <w:rFonts w:asciiTheme="minorHAnsi" w:hAnsiTheme="minorHAnsi" w:cstheme="minorHAnsi"/>
          <w:sz w:val="22"/>
          <w:szCs w:val="22"/>
        </w:rPr>
        <w:t>concell</w:t>
      </w:r>
      <w:r>
        <w:rPr>
          <w:rFonts w:asciiTheme="minorHAnsi" w:hAnsiTheme="minorHAnsi" w:cstheme="minorHAnsi"/>
          <w:sz w:val="22"/>
          <w:szCs w:val="22"/>
        </w:rPr>
        <w:t>o</w:t>
      </w:r>
      <w:proofErr w:type="spellEnd"/>
      <w:r w:rsidRPr="000B0EC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0ECE">
        <w:rPr>
          <w:rFonts w:asciiTheme="minorHAnsi" w:hAnsiTheme="minorHAnsi" w:cstheme="minorHAnsi"/>
          <w:sz w:val="22"/>
          <w:szCs w:val="22"/>
        </w:rPr>
        <w:t>conta</w:t>
      </w:r>
      <w:proofErr w:type="spellEnd"/>
      <w:r w:rsidRPr="000B0ECE">
        <w:rPr>
          <w:rFonts w:asciiTheme="minorHAnsi" w:hAnsiTheme="minorHAnsi" w:cstheme="minorHAnsi"/>
          <w:sz w:val="22"/>
          <w:szCs w:val="22"/>
        </w:rPr>
        <w:t xml:space="preserve"> con </w:t>
      </w:r>
      <w:proofErr w:type="spellStart"/>
      <w:r w:rsidRPr="000B0ECE">
        <w:rPr>
          <w:rFonts w:asciiTheme="minorHAnsi" w:hAnsiTheme="minorHAnsi" w:cstheme="minorHAnsi"/>
          <w:sz w:val="22"/>
          <w:szCs w:val="22"/>
        </w:rPr>
        <w:t>poboación</w:t>
      </w:r>
      <w:proofErr w:type="spellEnd"/>
      <w:r w:rsidRPr="000B0ECE">
        <w:rPr>
          <w:rFonts w:asciiTheme="minorHAnsi" w:hAnsiTheme="minorHAnsi" w:cstheme="minorHAnsi"/>
          <w:sz w:val="22"/>
          <w:szCs w:val="22"/>
        </w:rPr>
        <w:t xml:space="preserve"> infantil suficiente para a cobertura de </w:t>
      </w:r>
      <w:proofErr w:type="spellStart"/>
      <w:r w:rsidRPr="000B0ECE">
        <w:rPr>
          <w:rFonts w:asciiTheme="minorHAnsi" w:hAnsiTheme="minorHAnsi" w:cstheme="minorHAnsi"/>
          <w:sz w:val="22"/>
          <w:szCs w:val="22"/>
        </w:rPr>
        <w:t>prazas</w:t>
      </w:r>
      <w:proofErr w:type="spellEnd"/>
      <w:r w:rsidRPr="000B0EC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0ECE">
        <w:rPr>
          <w:rFonts w:asciiTheme="minorHAnsi" w:hAnsiTheme="minorHAnsi" w:cstheme="minorHAnsi"/>
          <w:sz w:val="22"/>
          <w:szCs w:val="22"/>
        </w:rPr>
        <w:t>dispoñibles</w:t>
      </w:r>
      <w:proofErr w:type="spellEnd"/>
      <w:r w:rsidRPr="000B0ECE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0B0ECE" w:rsidRDefault="000B0ECE" w:rsidP="000B0ECE">
      <w:pPr>
        <w:tabs>
          <w:tab w:val="left" w:pos="284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Acordos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adoptados:</w:t>
      </w:r>
    </w:p>
    <w:p w:rsidR="000B0ECE" w:rsidRDefault="000B0ECE" w:rsidP="000B0ECE">
      <w:pPr>
        <w:tabs>
          <w:tab w:val="left" w:pos="284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 Xunta dase por enterada.</w:t>
      </w:r>
    </w:p>
    <w:p w:rsidR="000B0ECE" w:rsidRPr="000B0ECE" w:rsidRDefault="000B0ECE" w:rsidP="000B0ECE">
      <w:pPr>
        <w:tabs>
          <w:tab w:val="left" w:pos="284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Pr="000B0ECE">
        <w:rPr>
          <w:rFonts w:asciiTheme="minorHAnsi" w:hAnsiTheme="minorHAnsi" w:cstheme="minorHAnsi"/>
          <w:sz w:val="22"/>
          <w:szCs w:val="22"/>
        </w:rPr>
        <w:t xml:space="preserve">ar </w:t>
      </w:r>
      <w:proofErr w:type="spellStart"/>
      <w:r w:rsidRPr="000B0ECE">
        <w:rPr>
          <w:rFonts w:asciiTheme="minorHAnsi" w:hAnsiTheme="minorHAnsi" w:cstheme="minorHAnsi"/>
          <w:sz w:val="22"/>
          <w:szCs w:val="22"/>
        </w:rPr>
        <w:t>conta</w:t>
      </w:r>
      <w:proofErr w:type="spellEnd"/>
      <w:r w:rsidRPr="000B0ECE">
        <w:rPr>
          <w:rFonts w:asciiTheme="minorHAnsi" w:hAnsiTheme="minorHAnsi" w:cstheme="minorHAnsi"/>
          <w:sz w:val="22"/>
          <w:szCs w:val="22"/>
        </w:rPr>
        <w:t xml:space="preserve"> no </w:t>
      </w:r>
      <w:proofErr w:type="spellStart"/>
      <w:r w:rsidRPr="000B0ECE">
        <w:rPr>
          <w:rFonts w:asciiTheme="minorHAnsi" w:hAnsiTheme="minorHAnsi" w:cstheme="minorHAnsi"/>
          <w:sz w:val="22"/>
          <w:szCs w:val="22"/>
        </w:rPr>
        <w:t>vindeiro</w:t>
      </w:r>
      <w:proofErr w:type="spellEnd"/>
      <w:r w:rsidRPr="000B0ECE">
        <w:rPr>
          <w:rFonts w:asciiTheme="minorHAnsi" w:hAnsiTheme="minorHAnsi" w:cstheme="minorHAnsi"/>
          <w:sz w:val="22"/>
          <w:szCs w:val="22"/>
        </w:rPr>
        <w:t xml:space="preserve"> Pleno.</w:t>
      </w:r>
    </w:p>
    <w:p w:rsidR="000B0ECE" w:rsidRPr="000B0ECE" w:rsidRDefault="000B0ECE" w:rsidP="000B0ECE">
      <w:pPr>
        <w:tabs>
          <w:tab w:val="left" w:pos="284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</w:p>
    <w:p w:rsidR="005B0721" w:rsidRDefault="000B0ECE" w:rsidP="000B0ECE">
      <w:pPr>
        <w:pStyle w:val="Prrafodelista"/>
        <w:numPr>
          <w:ilvl w:val="0"/>
          <w:numId w:val="19"/>
        </w:numPr>
        <w:tabs>
          <w:tab w:val="left" w:pos="284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  <w:r w:rsidRPr="000B0ECE">
        <w:rPr>
          <w:rFonts w:asciiTheme="minorHAnsi" w:hAnsiTheme="minorHAnsi" w:cstheme="minorHAnsi"/>
          <w:sz w:val="22"/>
          <w:szCs w:val="22"/>
        </w:rPr>
        <w:t xml:space="preserve">Da Secretaría </w:t>
      </w:r>
      <w:proofErr w:type="spellStart"/>
      <w:r w:rsidRPr="000B0ECE">
        <w:rPr>
          <w:rFonts w:asciiTheme="minorHAnsi" w:hAnsiTheme="minorHAnsi" w:cstheme="minorHAnsi"/>
          <w:sz w:val="22"/>
          <w:szCs w:val="22"/>
        </w:rPr>
        <w:t>Xeral</w:t>
      </w:r>
      <w:proofErr w:type="spellEnd"/>
      <w:r w:rsidRPr="000B0ECE">
        <w:rPr>
          <w:rFonts w:asciiTheme="minorHAnsi" w:hAnsiTheme="minorHAnsi" w:cstheme="minorHAnsi"/>
          <w:sz w:val="22"/>
          <w:szCs w:val="22"/>
        </w:rPr>
        <w:t xml:space="preserve"> de Ordenación do Territorio e Urbanismo, </w:t>
      </w:r>
      <w:proofErr w:type="spellStart"/>
      <w:r w:rsidRPr="000B0ECE">
        <w:rPr>
          <w:rFonts w:asciiTheme="minorHAnsi" w:hAnsiTheme="minorHAnsi" w:cstheme="minorHAnsi"/>
          <w:sz w:val="22"/>
          <w:szCs w:val="22"/>
        </w:rPr>
        <w:t>requerindo</w:t>
      </w:r>
      <w:proofErr w:type="spellEnd"/>
      <w:r w:rsidRPr="000B0ECE">
        <w:rPr>
          <w:rFonts w:asciiTheme="minorHAnsi" w:hAnsiTheme="minorHAnsi" w:cstheme="minorHAnsi"/>
          <w:sz w:val="22"/>
          <w:szCs w:val="22"/>
        </w:rPr>
        <w:t xml:space="preserve"> documentación para </w:t>
      </w:r>
      <w:proofErr w:type="spellStart"/>
      <w:r w:rsidRPr="000B0ECE">
        <w:rPr>
          <w:rFonts w:asciiTheme="minorHAnsi" w:hAnsiTheme="minorHAnsi" w:cstheme="minorHAnsi"/>
          <w:sz w:val="22"/>
          <w:szCs w:val="22"/>
        </w:rPr>
        <w:t>complentar</w:t>
      </w:r>
      <w:proofErr w:type="spellEnd"/>
      <w:r w:rsidRPr="000B0ECE">
        <w:rPr>
          <w:rFonts w:asciiTheme="minorHAnsi" w:hAnsiTheme="minorHAnsi" w:cstheme="minorHAnsi"/>
          <w:sz w:val="22"/>
          <w:szCs w:val="22"/>
        </w:rPr>
        <w:t xml:space="preserve"> o expediente que se está tramitando para a</w:t>
      </w:r>
    </w:p>
    <w:p w:rsidR="000B0ECE" w:rsidRPr="000B0ECE" w:rsidRDefault="000B0ECE" w:rsidP="000B0ECE">
      <w:pPr>
        <w:tabs>
          <w:tab w:val="left" w:pos="284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</w:p>
    <w:p w:rsidR="000B0ECE" w:rsidRDefault="000B0ECE" w:rsidP="000B0ECE">
      <w:pPr>
        <w:pStyle w:val="Prrafodelista"/>
        <w:numPr>
          <w:ilvl w:val="0"/>
          <w:numId w:val="19"/>
        </w:numPr>
        <w:tabs>
          <w:tab w:val="left" w:pos="284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  <w:r w:rsidRPr="000B0ECE">
        <w:rPr>
          <w:rFonts w:asciiTheme="minorHAnsi" w:hAnsiTheme="minorHAnsi" w:cstheme="minorHAnsi"/>
          <w:sz w:val="22"/>
          <w:szCs w:val="22"/>
        </w:rPr>
        <w:t xml:space="preserve">Pola Presidencia ciase </w:t>
      </w:r>
      <w:proofErr w:type="spellStart"/>
      <w:r w:rsidRPr="000B0ECE">
        <w:rPr>
          <w:rFonts w:asciiTheme="minorHAnsi" w:hAnsiTheme="minorHAnsi" w:cstheme="minorHAnsi"/>
          <w:sz w:val="22"/>
          <w:szCs w:val="22"/>
        </w:rPr>
        <w:t>conta</w:t>
      </w:r>
      <w:proofErr w:type="spellEnd"/>
      <w:r w:rsidRPr="000B0ECE">
        <w:rPr>
          <w:rFonts w:asciiTheme="minorHAnsi" w:hAnsiTheme="minorHAnsi" w:cstheme="minorHAnsi"/>
          <w:sz w:val="22"/>
          <w:szCs w:val="22"/>
        </w:rPr>
        <w:t xml:space="preserve"> da acta da visita de control de investimentos por parte da </w:t>
      </w:r>
      <w:proofErr w:type="spellStart"/>
      <w:r w:rsidRPr="000B0ECE">
        <w:rPr>
          <w:rFonts w:asciiTheme="minorHAnsi" w:hAnsiTheme="minorHAnsi" w:cstheme="minorHAnsi"/>
          <w:sz w:val="22"/>
          <w:szCs w:val="22"/>
        </w:rPr>
        <w:t>Axencia</w:t>
      </w:r>
      <w:proofErr w:type="spellEnd"/>
      <w:r w:rsidRPr="000B0ECE">
        <w:rPr>
          <w:rFonts w:asciiTheme="minorHAnsi" w:hAnsiTheme="minorHAnsi" w:cstheme="minorHAnsi"/>
          <w:sz w:val="22"/>
          <w:szCs w:val="22"/>
        </w:rPr>
        <w:t xml:space="preserve"> Galega de </w:t>
      </w:r>
      <w:proofErr w:type="spellStart"/>
      <w:r w:rsidRPr="000B0ECE">
        <w:rPr>
          <w:rFonts w:asciiTheme="minorHAnsi" w:hAnsiTheme="minorHAnsi" w:cstheme="minorHAnsi"/>
          <w:sz w:val="22"/>
          <w:szCs w:val="22"/>
        </w:rPr>
        <w:t>Desenvolvemento</w:t>
      </w:r>
      <w:proofErr w:type="spellEnd"/>
      <w:r w:rsidRPr="000B0ECE">
        <w:rPr>
          <w:rFonts w:asciiTheme="minorHAnsi" w:hAnsiTheme="minorHAnsi" w:cstheme="minorHAnsi"/>
          <w:sz w:val="22"/>
          <w:szCs w:val="22"/>
        </w:rPr>
        <w:t xml:space="preserve"> Rural na obra </w:t>
      </w:r>
      <w:proofErr w:type="spellStart"/>
      <w:r w:rsidRPr="000B0ECE">
        <w:rPr>
          <w:rFonts w:asciiTheme="minorHAnsi" w:hAnsiTheme="minorHAnsi" w:cstheme="minorHAnsi"/>
          <w:sz w:val="22"/>
          <w:szCs w:val="22"/>
        </w:rPr>
        <w:t>Camiño</w:t>
      </w:r>
      <w:proofErr w:type="spellEnd"/>
      <w:r w:rsidRPr="000B0EC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0ECE">
        <w:rPr>
          <w:rFonts w:asciiTheme="minorHAnsi" w:hAnsiTheme="minorHAnsi" w:cstheme="minorHAnsi"/>
          <w:sz w:val="22"/>
          <w:szCs w:val="22"/>
        </w:rPr>
        <w:t>Mordón</w:t>
      </w:r>
      <w:proofErr w:type="spellEnd"/>
      <w:r w:rsidRPr="000B0ECE">
        <w:rPr>
          <w:rFonts w:asciiTheme="minorHAnsi" w:hAnsiTheme="minorHAnsi" w:cstheme="minorHAnsi"/>
          <w:sz w:val="22"/>
          <w:szCs w:val="22"/>
        </w:rPr>
        <w:t xml:space="preserve"> · </w:t>
      </w:r>
      <w:proofErr w:type="spellStart"/>
      <w:r w:rsidRPr="000B0ECE">
        <w:rPr>
          <w:rFonts w:asciiTheme="minorHAnsi" w:hAnsiTheme="minorHAnsi" w:cstheme="minorHAnsi"/>
          <w:sz w:val="22"/>
          <w:szCs w:val="22"/>
        </w:rPr>
        <w:t>Nougeira</w:t>
      </w:r>
      <w:proofErr w:type="spellEnd"/>
      <w:r w:rsidRPr="000B0ECE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(Bardaos) e</w:t>
      </w:r>
      <w:r w:rsidRPr="000B0EC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0ECE">
        <w:rPr>
          <w:rFonts w:asciiTheme="minorHAnsi" w:hAnsiTheme="minorHAnsi" w:cstheme="minorHAnsi"/>
          <w:sz w:val="22"/>
          <w:szCs w:val="22"/>
        </w:rPr>
        <w:t>outros</w:t>
      </w:r>
      <w:proofErr w:type="spellEnd"/>
      <w:r w:rsidRPr="000B0ECE">
        <w:rPr>
          <w:rFonts w:asciiTheme="minorHAnsi" w:hAnsiTheme="minorHAnsi" w:cstheme="minorHAnsi"/>
          <w:sz w:val="22"/>
          <w:szCs w:val="22"/>
        </w:rPr>
        <w:t xml:space="preserve">) </w:t>
      </w:r>
      <w:proofErr w:type="spellStart"/>
      <w:r w:rsidRPr="000B0ECE">
        <w:rPr>
          <w:rFonts w:asciiTheme="minorHAnsi" w:hAnsiTheme="minorHAnsi" w:cstheme="minorHAnsi"/>
          <w:sz w:val="22"/>
          <w:szCs w:val="22"/>
        </w:rPr>
        <w:t>incluída</w:t>
      </w:r>
      <w:proofErr w:type="spellEnd"/>
      <w:r w:rsidRPr="000B0ECE">
        <w:rPr>
          <w:rFonts w:asciiTheme="minorHAnsi" w:hAnsiTheme="minorHAnsi" w:cstheme="minorHAnsi"/>
          <w:sz w:val="22"/>
          <w:szCs w:val="22"/>
        </w:rPr>
        <w:t xml:space="preserve"> no Programa de </w:t>
      </w:r>
      <w:proofErr w:type="spellStart"/>
      <w:r w:rsidRPr="000B0ECE">
        <w:rPr>
          <w:rFonts w:asciiTheme="minorHAnsi" w:hAnsiTheme="minorHAnsi" w:cstheme="minorHAnsi"/>
          <w:sz w:val="22"/>
          <w:szCs w:val="22"/>
        </w:rPr>
        <w:t>Mellora</w:t>
      </w:r>
      <w:proofErr w:type="spellEnd"/>
      <w:r w:rsidRPr="000B0ECE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Pr="000B0ECE">
        <w:rPr>
          <w:rFonts w:asciiTheme="minorHAnsi" w:hAnsiTheme="minorHAnsi" w:cstheme="minorHAnsi"/>
          <w:sz w:val="22"/>
          <w:szCs w:val="22"/>
        </w:rPr>
        <w:t>Camiños</w:t>
      </w:r>
      <w:proofErr w:type="spellEnd"/>
      <w:r w:rsidRPr="000B0EC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0ECE">
        <w:rPr>
          <w:rFonts w:asciiTheme="minorHAnsi" w:hAnsiTheme="minorHAnsi" w:cstheme="minorHAnsi"/>
          <w:sz w:val="22"/>
          <w:szCs w:val="22"/>
        </w:rPr>
        <w:t>Rurais</w:t>
      </w:r>
      <w:proofErr w:type="spellEnd"/>
      <w:r w:rsidRPr="000B0ECE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Pr="000B0ECE">
        <w:rPr>
          <w:rFonts w:asciiTheme="minorHAnsi" w:hAnsiTheme="minorHAnsi" w:cstheme="minorHAnsi"/>
          <w:sz w:val="22"/>
          <w:szCs w:val="22"/>
        </w:rPr>
        <w:t>Titularidade</w:t>
      </w:r>
      <w:proofErr w:type="spellEnd"/>
      <w:r w:rsidRPr="000B0ECE">
        <w:rPr>
          <w:rFonts w:asciiTheme="minorHAnsi" w:hAnsiTheme="minorHAnsi" w:cstheme="minorHAnsi"/>
          <w:sz w:val="22"/>
          <w:szCs w:val="22"/>
        </w:rPr>
        <w:t xml:space="preserve"> Municipal 2014-2015, na que se observan deficiencias. </w:t>
      </w:r>
    </w:p>
    <w:p w:rsidR="000B0ECE" w:rsidRPr="000B0ECE" w:rsidRDefault="000B0ECE" w:rsidP="000B0ECE">
      <w:pPr>
        <w:tabs>
          <w:tab w:val="left" w:pos="284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0B0ECE">
        <w:rPr>
          <w:rFonts w:asciiTheme="minorHAnsi" w:hAnsiTheme="minorHAnsi" w:cstheme="minorHAnsi"/>
          <w:sz w:val="22"/>
          <w:szCs w:val="22"/>
        </w:rPr>
        <w:lastRenderedPageBreak/>
        <w:t>Acordos</w:t>
      </w:r>
      <w:proofErr w:type="spellEnd"/>
      <w:r w:rsidRPr="000B0ECE">
        <w:rPr>
          <w:rFonts w:asciiTheme="minorHAnsi" w:hAnsiTheme="minorHAnsi" w:cstheme="minorHAnsi"/>
          <w:sz w:val="22"/>
          <w:szCs w:val="22"/>
        </w:rPr>
        <w:t xml:space="preserve"> adoptados:</w:t>
      </w:r>
    </w:p>
    <w:p w:rsidR="000B0ECE" w:rsidRDefault="000B0ECE" w:rsidP="000B0ECE">
      <w:pPr>
        <w:tabs>
          <w:tab w:val="left" w:pos="284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D</w:t>
      </w:r>
      <w:r w:rsidRPr="000B0ECE">
        <w:rPr>
          <w:rFonts w:asciiTheme="minorHAnsi" w:hAnsiTheme="minorHAnsi" w:cstheme="minorHAnsi"/>
          <w:sz w:val="22"/>
          <w:szCs w:val="22"/>
        </w:rPr>
        <w:t>arlle</w:t>
      </w:r>
      <w:proofErr w:type="spellEnd"/>
      <w:r w:rsidRPr="000B0ECE">
        <w:rPr>
          <w:rFonts w:asciiTheme="minorHAnsi" w:hAnsiTheme="minorHAnsi" w:cstheme="minorHAnsi"/>
          <w:sz w:val="22"/>
          <w:szCs w:val="22"/>
        </w:rPr>
        <w:t xml:space="preserve"> traslado </w:t>
      </w:r>
      <w:proofErr w:type="spellStart"/>
      <w:r w:rsidRPr="000B0ECE">
        <w:rPr>
          <w:rFonts w:asciiTheme="minorHAnsi" w:hAnsiTheme="minorHAnsi" w:cstheme="minorHAnsi"/>
          <w:sz w:val="22"/>
          <w:szCs w:val="22"/>
        </w:rPr>
        <w:t>ao</w:t>
      </w:r>
      <w:proofErr w:type="spellEnd"/>
      <w:r w:rsidRPr="000B0ECE">
        <w:rPr>
          <w:rFonts w:asciiTheme="minorHAnsi" w:hAnsiTheme="minorHAnsi" w:cstheme="minorHAnsi"/>
          <w:sz w:val="22"/>
          <w:szCs w:val="22"/>
        </w:rPr>
        <w:t xml:space="preserve"> director da obra a fin de que emita informe así como </w:t>
      </w:r>
      <w:proofErr w:type="spellStart"/>
      <w:r w:rsidRPr="000B0ECE">
        <w:rPr>
          <w:rFonts w:asciiTheme="minorHAnsi" w:hAnsiTheme="minorHAnsi" w:cstheme="minorHAnsi"/>
          <w:sz w:val="22"/>
          <w:szCs w:val="22"/>
        </w:rPr>
        <w:t>á</w:t>
      </w:r>
      <w:proofErr w:type="spellEnd"/>
      <w:r w:rsidRPr="000B0ECE">
        <w:rPr>
          <w:rFonts w:asciiTheme="minorHAnsi" w:hAnsiTheme="minorHAnsi" w:cstheme="minorHAnsi"/>
          <w:sz w:val="22"/>
          <w:szCs w:val="22"/>
        </w:rPr>
        <w:t xml:space="preserve"> empresa </w:t>
      </w:r>
      <w:proofErr w:type="spellStart"/>
      <w:r w:rsidRPr="000B0ECE">
        <w:rPr>
          <w:rFonts w:asciiTheme="minorHAnsi" w:hAnsiTheme="minorHAnsi" w:cstheme="minorHAnsi"/>
          <w:sz w:val="22"/>
          <w:szCs w:val="22"/>
        </w:rPr>
        <w:t>adxudicataria</w:t>
      </w:r>
      <w:proofErr w:type="spellEnd"/>
      <w:r w:rsidRPr="000B0ECE">
        <w:rPr>
          <w:rFonts w:asciiTheme="minorHAnsi" w:hAnsiTheme="minorHAnsi" w:cstheme="minorHAnsi"/>
          <w:sz w:val="22"/>
          <w:szCs w:val="22"/>
        </w:rPr>
        <w:t>.</w:t>
      </w:r>
    </w:p>
    <w:p w:rsidR="000B0ECE" w:rsidRPr="000B0ECE" w:rsidRDefault="000B0ECE" w:rsidP="000B0ECE">
      <w:pPr>
        <w:tabs>
          <w:tab w:val="left" w:pos="284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</w:p>
    <w:p w:rsidR="000B0ECE" w:rsidRDefault="000B0ECE" w:rsidP="000B0ECE">
      <w:pPr>
        <w:pStyle w:val="Prrafodelista"/>
        <w:numPr>
          <w:ilvl w:val="0"/>
          <w:numId w:val="19"/>
        </w:numPr>
        <w:tabs>
          <w:tab w:val="left" w:pos="284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  <w:r w:rsidRPr="000B0ECE">
        <w:rPr>
          <w:rFonts w:asciiTheme="minorHAnsi" w:hAnsiTheme="minorHAnsi" w:cstheme="minorHAnsi"/>
          <w:sz w:val="22"/>
          <w:szCs w:val="22"/>
        </w:rPr>
        <w:t xml:space="preserve">De </w:t>
      </w:r>
      <w:proofErr w:type="spellStart"/>
      <w:r w:rsidRPr="000B0ECE">
        <w:rPr>
          <w:rFonts w:asciiTheme="minorHAnsi" w:hAnsiTheme="minorHAnsi" w:cstheme="minorHAnsi"/>
          <w:sz w:val="22"/>
          <w:szCs w:val="22"/>
        </w:rPr>
        <w:t>Augas</w:t>
      </w:r>
      <w:proofErr w:type="spellEnd"/>
      <w:r w:rsidRPr="000B0ECE">
        <w:rPr>
          <w:rFonts w:asciiTheme="minorHAnsi" w:hAnsiTheme="minorHAnsi" w:cstheme="minorHAnsi"/>
          <w:sz w:val="22"/>
          <w:szCs w:val="22"/>
        </w:rPr>
        <w:t xml:space="preserve"> de Galicia, plan de control de vertidos, dando </w:t>
      </w:r>
      <w:proofErr w:type="spellStart"/>
      <w:r w:rsidRPr="000B0ECE">
        <w:rPr>
          <w:rFonts w:asciiTheme="minorHAnsi" w:hAnsiTheme="minorHAnsi" w:cstheme="minorHAnsi"/>
          <w:sz w:val="22"/>
          <w:szCs w:val="22"/>
        </w:rPr>
        <w:t>conta</w:t>
      </w:r>
      <w:proofErr w:type="spellEnd"/>
      <w:r w:rsidRPr="000B0ECE">
        <w:rPr>
          <w:rFonts w:asciiTheme="minorHAnsi" w:hAnsiTheme="minorHAnsi" w:cstheme="minorHAnsi"/>
          <w:sz w:val="22"/>
          <w:szCs w:val="22"/>
        </w:rPr>
        <w:t xml:space="preserve"> da </w:t>
      </w:r>
      <w:proofErr w:type="spellStart"/>
      <w:r w:rsidRPr="000B0ECE">
        <w:rPr>
          <w:rFonts w:asciiTheme="minorHAnsi" w:hAnsiTheme="minorHAnsi" w:cstheme="minorHAnsi"/>
          <w:sz w:val="22"/>
          <w:szCs w:val="22"/>
        </w:rPr>
        <w:t>campña</w:t>
      </w:r>
      <w:proofErr w:type="spellEnd"/>
      <w:r w:rsidRPr="000B0ECE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Pr="000B0ECE">
        <w:rPr>
          <w:rFonts w:asciiTheme="minorHAnsi" w:hAnsiTheme="minorHAnsi" w:cstheme="minorHAnsi"/>
          <w:sz w:val="22"/>
          <w:szCs w:val="22"/>
        </w:rPr>
        <w:t>inspeccións</w:t>
      </w:r>
      <w:proofErr w:type="spellEnd"/>
      <w:r w:rsidRPr="000B0ECE">
        <w:rPr>
          <w:rFonts w:asciiTheme="minorHAnsi" w:hAnsiTheme="minorHAnsi" w:cstheme="minorHAnsi"/>
          <w:sz w:val="22"/>
          <w:szCs w:val="22"/>
        </w:rPr>
        <w:t xml:space="preserve"> efectuadas no Concello de </w:t>
      </w:r>
      <w:proofErr w:type="spellStart"/>
      <w:r w:rsidRPr="000B0ECE">
        <w:rPr>
          <w:rFonts w:asciiTheme="minorHAnsi" w:hAnsiTheme="minorHAnsi" w:cstheme="minorHAnsi"/>
          <w:sz w:val="22"/>
          <w:szCs w:val="22"/>
        </w:rPr>
        <w:t>Tordoia</w:t>
      </w:r>
      <w:proofErr w:type="spellEnd"/>
      <w:r w:rsidRPr="000B0ECE">
        <w:rPr>
          <w:rFonts w:asciiTheme="minorHAnsi" w:hAnsiTheme="minorHAnsi" w:cstheme="minorHAnsi"/>
          <w:sz w:val="22"/>
          <w:szCs w:val="22"/>
        </w:rPr>
        <w:t xml:space="preserve">, informando dos vertidos detectados. </w:t>
      </w:r>
    </w:p>
    <w:p w:rsidR="000B0ECE" w:rsidRPr="000B0ECE" w:rsidRDefault="000B0ECE" w:rsidP="000B0ECE">
      <w:pPr>
        <w:tabs>
          <w:tab w:val="left" w:pos="284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0B0ECE">
        <w:rPr>
          <w:rFonts w:asciiTheme="minorHAnsi" w:hAnsiTheme="minorHAnsi" w:cstheme="minorHAnsi"/>
          <w:sz w:val="22"/>
          <w:szCs w:val="22"/>
        </w:rPr>
        <w:t>Acordos</w:t>
      </w:r>
      <w:proofErr w:type="spellEnd"/>
      <w:r w:rsidRPr="000B0ECE">
        <w:rPr>
          <w:rFonts w:asciiTheme="minorHAnsi" w:hAnsiTheme="minorHAnsi" w:cstheme="minorHAnsi"/>
          <w:sz w:val="22"/>
          <w:szCs w:val="22"/>
        </w:rPr>
        <w:t xml:space="preserve"> adoptados:</w:t>
      </w:r>
    </w:p>
    <w:p w:rsidR="000B0ECE" w:rsidRPr="000B0ECE" w:rsidRDefault="000B0ECE" w:rsidP="000B0ECE">
      <w:pPr>
        <w:tabs>
          <w:tab w:val="left" w:pos="284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D</w:t>
      </w:r>
      <w:r w:rsidRPr="000B0ECE">
        <w:rPr>
          <w:rFonts w:asciiTheme="minorHAnsi" w:hAnsiTheme="minorHAnsi" w:cstheme="minorHAnsi"/>
          <w:sz w:val="22"/>
          <w:szCs w:val="22"/>
        </w:rPr>
        <w:t>arlle</w:t>
      </w:r>
      <w:proofErr w:type="spellEnd"/>
      <w:r w:rsidRPr="000B0ECE">
        <w:rPr>
          <w:rFonts w:asciiTheme="minorHAnsi" w:hAnsiTheme="minorHAnsi" w:cstheme="minorHAnsi"/>
          <w:sz w:val="22"/>
          <w:szCs w:val="22"/>
        </w:rPr>
        <w:t xml:space="preserve"> traslado </w:t>
      </w:r>
      <w:proofErr w:type="spellStart"/>
      <w:r w:rsidRPr="000B0ECE">
        <w:rPr>
          <w:rFonts w:asciiTheme="minorHAnsi" w:hAnsiTheme="minorHAnsi" w:cstheme="minorHAnsi"/>
          <w:sz w:val="22"/>
          <w:szCs w:val="22"/>
        </w:rPr>
        <w:t>ao</w:t>
      </w:r>
      <w:proofErr w:type="spellEnd"/>
      <w:r w:rsidRPr="000B0EC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0ECE">
        <w:rPr>
          <w:rFonts w:asciiTheme="minorHAnsi" w:hAnsiTheme="minorHAnsi" w:cstheme="minorHAnsi"/>
          <w:sz w:val="22"/>
          <w:szCs w:val="22"/>
        </w:rPr>
        <w:t>concelleiro</w:t>
      </w:r>
      <w:proofErr w:type="spellEnd"/>
      <w:r w:rsidRPr="000B0ECE">
        <w:rPr>
          <w:rFonts w:asciiTheme="minorHAnsi" w:hAnsiTheme="minorHAnsi" w:cstheme="minorHAnsi"/>
          <w:sz w:val="22"/>
          <w:szCs w:val="22"/>
        </w:rPr>
        <w:t xml:space="preserve"> responsables de vías </w:t>
      </w:r>
      <w:proofErr w:type="spellStart"/>
      <w:r w:rsidRPr="000B0ECE">
        <w:rPr>
          <w:rFonts w:asciiTheme="minorHAnsi" w:hAnsiTheme="minorHAnsi" w:cstheme="minorHAnsi"/>
          <w:sz w:val="22"/>
          <w:szCs w:val="22"/>
        </w:rPr>
        <w:t>e</w:t>
      </w:r>
      <w:proofErr w:type="spellEnd"/>
      <w:r w:rsidRPr="000B0ECE">
        <w:rPr>
          <w:rFonts w:asciiTheme="minorHAnsi" w:hAnsiTheme="minorHAnsi" w:cstheme="minorHAnsi"/>
          <w:sz w:val="22"/>
          <w:szCs w:val="22"/>
        </w:rPr>
        <w:t xml:space="preserve"> obras para que informe e se </w:t>
      </w:r>
      <w:proofErr w:type="spellStart"/>
      <w:r w:rsidRPr="000B0ECE">
        <w:rPr>
          <w:rFonts w:asciiTheme="minorHAnsi" w:hAnsiTheme="minorHAnsi" w:cstheme="minorHAnsi"/>
          <w:sz w:val="22"/>
          <w:szCs w:val="22"/>
        </w:rPr>
        <w:t>estes</w:t>
      </w:r>
      <w:proofErr w:type="spellEnd"/>
      <w:r w:rsidRPr="000B0ECE">
        <w:rPr>
          <w:rFonts w:asciiTheme="minorHAnsi" w:hAnsiTheme="minorHAnsi" w:cstheme="minorHAnsi"/>
          <w:sz w:val="22"/>
          <w:szCs w:val="22"/>
        </w:rPr>
        <w:t xml:space="preserve"> son procedentes de </w:t>
      </w:r>
      <w:proofErr w:type="spellStart"/>
      <w:r w:rsidRPr="000B0ECE">
        <w:rPr>
          <w:rFonts w:asciiTheme="minorHAnsi" w:hAnsiTheme="minorHAnsi" w:cstheme="minorHAnsi"/>
          <w:sz w:val="22"/>
          <w:szCs w:val="22"/>
        </w:rPr>
        <w:t>titularidade</w:t>
      </w:r>
      <w:proofErr w:type="spellEnd"/>
      <w:r w:rsidRPr="000B0ECE">
        <w:rPr>
          <w:rFonts w:asciiTheme="minorHAnsi" w:hAnsiTheme="minorHAnsi" w:cstheme="minorHAnsi"/>
          <w:sz w:val="22"/>
          <w:szCs w:val="22"/>
        </w:rPr>
        <w:t xml:space="preserve"> privada, requerir </w:t>
      </w:r>
      <w:proofErr w:type="spellStart"/>
      <w:r w:rsidRPr="000B0ECE">
        <w:rPr>
          <w:rFonts w:asciiTheme="minorHAnsi" w:hAnsiTheme="minorHAnsi" w:cstheme="minorHAnsi"/>
          <w:sz w:val="22"/>
          <w:szCs w:val="22"/>
        </w:rPr>
        <w:t>aos</w:t>
      </w:r>
      <w:proofErr w:type="spellEnd"/>
      <w:r w:rsidRPr="000B0ECE">
        <w:rPr>
          <w:rFonts w:asciiTheme="minorHAnsi" w:hAnsiTheme="minorHAnsi" w:cstheme="minorHAnsi"/>
          <w:sz w:val="22"/>
          <w:szCs w:val="22"/>
        </w:rPr>
        <w:t xml:space="preserve"> emisores para que procedan a resolución do problema.</w:t>
      </w:r>
    </w:p>
    <w:p w:rsidR="000B0ECE" w:rsidRPr="000B0ECE" w:rsidRDefault="000B0ECE" w:rsidP="000B0ECE">
      <w:pPr>
        <w:tabs>
          <w:tab w:val="left" w:pos="284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</w:p>
    <w:p w:rsidR="000B0ECE" w:rsidRDefault="000B0ECE" w:rsidP="000B0ECE">
      <w:pPr>
        <w:pStyle w:val="Prrafodelista"/>
        <w:numPr>
          <w:ilvl w:val="0"/>
          <w:numId w:val="19"/>
        </w:numPr>
        <w:tabs>
          <w:tab w:val="left" w:pos="284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  <w:r w:rsidRPr="000B0ECE">
        <w:rPr>
          <w:rFonts w:asciiTheme="minorHAnsi" w:hAnsiTheme="minorHAnsi" w:cstheme="minorHAnsi"/>
          <w:sz w:val="22"/>
          <w:szCs w:val="22"/>
        </w:rPr>
        <w:t xml:space="preserve">Da Dirección </w:t>
      </w:r>
      <w:proofErr w:type="spellStart"/>
      <w:r w:rsidRPr="000B0ECE">
        <w:rPr>
          <w:rFonts w:asciiTheme="minorHAnsi" w:hAnsiTheme="minorHAnsi" w:cstheme="minorHAnsi"/>
          <w:sz w:val="22"/>
          <w:szCs w:val="22"/>
        </w:rPr>
        <w:t>Xeral</w:t>
      </w:r>
      <w:proofErr w:type="spellEnd"/>
      <w:r w:rsidRPr="000B0ECE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Pr="000B0ECE">
        <w:rPr>
          <w:rFonts w:asciiTheme="minorHAnsi" w:hAnsiTheme="minorHAnsi" w:cstheme="minorHAnsi"/>
          <w:sz w:val="22"/>
          <w:szCs w:val="22"/>
        </w:rPr>
        <w:t>Xestión</w:t>
      </w:r>
      <w:proofErr w:type="spellEnd"/>
      <w:r w:rsidRPr="000B0ECE">
        <w:rPr>
          <w:rFonts w:asciiTheme="minorHAnsi" w:hAnsiTheme="minorHAnsi" w:cstheme="minorHAnsi"/>
          <w:sz w:val="22"/>
          <w:szCs w:val="22"/>
        </w:rPr>
        <w:t xml:space="preserve"> do Dominio Público Hidráulico, polo que se </w:t>
      </w:r>
      <w:proofErr w:type="spellStart"/>
      <w:r w:rsidRPr="000B0ECE">
        <w:rPr>
          <w:rFonts w:asciiTheme="minorHAnsi" w:hAnsiTheme="minorHAnsi" w:cstheme="minorHAnsi"/>
          <w:sz w:val="22"/>
          <w:szCs w:val="22"/>
        </w:rPr>
        <w:t>require</w:t>
      </w:r>
      <w:proofErr w:type="spellEnd"/>
      <w:r w:rsidRPr="000B0ECE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Pr="000B0ECE">
        <w:rPr>
          <w:rFonts w:asciiTheme="minorHAnsi" w:hAnsiTheme="minorHAnsi" w:cstheme="minorHAnsi"/>
          <w:sz w:val="22"/>
          <w:szCs w:val="22"/>
        </w:rPr>
        <w:t>subsnación</w:t>
      </w:r>
      <w:proofErr w:type="spellEnd"/>
      <w:r w:rsidRPr="000B0ECE">
        <w:rPr>
          <w:rFonts w:asciiTheme="minorHAnsi" w:hAnsiTheme="minorHAnsi" w:cstheme="minorHAnsi"/>
          <w:sz w:val="22"/>
          <w:szCs w:val="22"/>
        </w:rPr>
        <w:t xml:space="preserve"> de defectos en canto as </w:t>
      </w:r>
      <w:proofErr w:type="spellStart"/>
      <w:r w:rsidRPr="000B0ECE">
        <w:rPr>
          <w:rFonts w:asciiTheme="minorHAnsi" w:hAnsiTheme="minorHAnsi" w:cstheme="minorHAnsi"/>
          <w:sz w:val="22"/>
          <w:szCs w:val="22"/>
        </w:rPr>
        <w:t>seguintes</w:t>
      </w:r>
      <w:proofErr w:type="spellEnd"/>
      <w:r w:rsidRPr="000B0EC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0ECE">
        <w:rPr>
          <w:rFonts w:asciiTheme="minorHAnsi" w:hAnsiTheme="minorHAnsi" w:cstheme="minorHAnsi"/>
          <w:sz w:val="22"/>
          <w:szCs w:val="22"/>
        </w:rPr>
        <w:t>autorizacións</w:t>
      </w:r>
      <w:proofErr w:type="spellEnd"/>
      <w:r w:rsidRPr="000B0ECE">
        <w:rPr>
          <w:rFonts w:asciiTheme="minorHAnsi" w:hAnsiTheme="minorHAnsi" w:cstheme="minorHAnsi"/>
          <w:sz w:val="22"/>
          <w:szCs w:val="22"/>
        </w:rPr>
        <w:t xml:space="preserve"> EDAR: Bardaos, </w:t>
      </w:r>
      <w:proofErr w:type="spellStart"/>
      <w:r w:rsidRPr="000B0ECE">
        <w:rPr>
          <w:rFonts w:asciiTheme="minorHAnsi" w:hAnsiTheme="minorHAnsi" w:cstheme="minorHAnsi"/>
          <w:sz w:val="22"/>
          <w:szCs w:val="22"/>
        </w:rPr>
        <w:t>Tarroeira</w:t>
      </w:r>
      <w:proofErr w:type="spellEnd"/>
      <w:r w:rsidRPr="000B0ECE">
        <w:rPr>
          <w:rFonts w:asciiTheme="minorHAnsi" w:hAnsiTheme="minorHAnsi" w:cstheme="minorHAnsi"/>
          <w:sz w:val="22"/>
          <w:szCs w:val="22"/>
        </w:rPr>
        <w:t xml:space="preserve"> e </w:t>
      </w:r>
      <w:proofErr w:type="spellStart"/>
      <w:r w:rsidRPr="000B0ECE">
        <w:rPr>
          <w:rFonts w:asciiTheme="minorHAnsi" w:hAnsiTheme="minorHAnsi" w:cstheme="minorHAnsi"/>
          <w:sz w:val="22"/>
          <w:szCs w:val="22"/>
        </w:rPr>
        <w:t>Pontepedra</w:t>
      </w:r>
      <w:proofErr w:type="spellEnd"/>
      <w:r w:rsidRPr="000B0ECE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0B0ECE" w:rsidRPr="000B0ECE" w:rsidRDefault="000B0ECE" w:rsidP="000B0ECE">
      <w:pPr>
        <w:tabs>
          <w:tab w:val="left" w:pos="284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0B0ECE">
        <w:rPr>
          <w:rFonts w:asciiTheme="minorHAnsi" w:hAnsiTheme="minorHAnsi" w:cstheme="minorHAnsi"/>
          <w:sz w:val="22"/>
          <w:szCs w:val="22"/>
        </w:rPr>
        <w:t>Acordos</w:t>
      </w:r>
      <w:proofErr w:type="spellEnd"/>
      <w:r w:rsidRPr="000B0ECE">
        <w:rPr>
          <w:rFonts w:asciiTheme="minorHAnsi" w:hAnsiTheme="minorHAnsi" w:cstheme="minorHAnsi"/>
          <w:sz w:val="22"/>
          <w:szCs w:val="22"/>
        </w:rPr>
        <w:t xml:space="preserve"> adoptados:</w:t>
      </w:r>
    </w:p>
    <w:p w:rsidR="000B0ECE" w:rsidRDefault="000B0ECE" w:rsidP="000B0ECE">
      <w:pPr>
        <w:tabs>
          <w:tab w:val="left" w:pos="284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D</w:t>
      </w:r>
      <w:r w:rsidRPr="000B0ECE">
        <w:rPr>
          <w:rFonts w:asciiTheme="minorHAnsi" w:hAnsiTheme="minorHAnsi" w:cstheme="minorHAnsi"/>
          <w:sz w:val="22"/>
          <w:szCs w:val="22"/>
        </w:rPr>
        <w:t>arlle</w:t>
      </w:r>
      <w:proofErr w:type="spellEnd"/>
      <w:r w:rsidRPr="000B0ECE">
        <w:rPr>
          <w:rFonts w:asciiTheme="minorHAnsi" w:hAnsiTheme="minorHAnsi" w:cstheme="minorHAnsi"/>
          <w:sz w:val="22"/>
          <w:szCs w:val="22"/>
        </w:rPr>
        <w:t xml:space="preserve"> traslado </w:t>
      </w:r>
      <w:proofErr w:type="spellStart"/>
      <w:r w:rsidRPr="000B0ECE">
        <w:rPr>
          <w:rFonts w:asciiTheme="minorHAnsi" w:hAnsiTheme="minorHAnsi" w:cstheme="minorHAnsi"/>
          <w:sz w:val="22"/>
          <w:szCs w:val="22"/>
        </w:rPr>
        <w:t>á</w:t>
      </w:r>
      <w:proofErr w:type="spellEnd"/>
      <w:r w:rsidRPr="000B0ECE">
        <w:rPr>
          <w:rFonts w:asciiTheme="minorHAnsi" w:hAnsiTheme="minorHAnsi" w:cstheme="minorHAnsi"/>
          <w:sz w:val="22"/>
          <w:szCs w:val="22"/>
        </w:rPr>
        <w:t xml:space="preserve"> empresa concesionaria do </w:t>
      </w:r>
      <w:proofErr w:type="spellStart"/>
      <w:r w:rsidRPr="000B0ECE">
        <w:rPr>
          <w:rFonts w:asciiTheme="minorHAnsi" w:hAnsiTheme="minorHAnsi" w:cstheme="minorHAnsi"/>
          <w:sz w:val="22"/>
          <w:szCs w:val="22"/>
        </w:rPr>
        <w:t>servizo</w:t>
      </w:r>
      <w:proofErr w:type="spellEnd"/>
      <w:r w:rsidRPr="000B0ECE">
        <w:rPr>
          <w:rFonts w:asciiTheme="minorHAnsi" w:hAnsiTheme="minorHAnsi" w:cstheme="minorHAnsi"/>
          <w:sz w:val="22"/>
          <w:szCs w:val="22"/>
        </w:rPr>
        <w:t xml:space="preserve"> para subsanación e presentación de documentación requerida. Igualmente informase da </w:t>
      </w:r>
      <w:proofErr w:type="spellStart"/>
      <w:r w:rsidRPr="000B0ECE">
        <w:rPr>
          <w:rFonts w:asciiTheme="minorHAnsi" w:hAnsiTheme="minorHAnsi" w:cstheme="minorHAnsi"/>
          <w:sz w:val="22"/>
          <w:szCs w:val="22"/>
        </w:rPr>
        <w:t>proposta</w:t>
      </w:r>
      <w:proofErr w:type="spellEnd"/>
      <w:r w:rsidRPr="000B0ECE">
        <w:rPr>
          <w:rFonts w:asciiTheme="minorHAnsi" w:hAnsiTheme="minorHAnsi" w:cstheme="minorHAnsi"/>
          <w:sz w:val="22"/>
          <w:szCs w:val="22"/>
        </w:rPr>
        <w:t xml:space="preserve"> de autorización para vertido de </w:t>
      </w:r>
      <w:proofErr w:type="spellStart"/>
      <w:r w:rsidRPr="000B0ECE">
        <w:rPr>
          <w:rFonts w:asciiTheme="minorHAnsi" w:hAnsiTheme="minorHAnsi" w:cstheme="minorHAnsi"/>
          <w:sz w:val="22"/>
          <w:szCs w:val="22"/>
        </w:rPr>
        <w:t>augas</w:t>
      </w:r>
      <w:proofErr w:type="spellEnd"/>
      <w:r w:rsidRPr="000B0ECE">
        <w:rPr>
          <w:rFonts w:asciiTheme="minorHAnsi" w:hAnsiTheme="minorHAnsi" w:cstheme="minorHAnsi"/>
          <w:sz w:val="22"/>
          <w:szCs w:val="22"/>
        </w:rPr>
        <w:t xml:space="preserve"> domésticas en </w:t>
      </w:r>
      <w:proofErr w:type="spellStart"/>
      <w:r w:rsidRPr="000B0ECE">
        <w:rPr>
          <w:rFonts w:asciiTheme="minorHAnsi" w:hAnsiTheme="minorHAnsi" w:cstheme="minorHAnsi"/>
          <w:sz w:val="22"/>
          <w:szCs w:val="22"/>
        </w:rPr>
        <w:t>Carballadrade</w:t>
      </w:r>
      <w:proofErr w:type="spellEnd"/>
      <w:r w:rsidRPr="000B0ECE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0B0ECE">
        <w:rPr>
          <w:rFonts w:asciiTheme="minorHAnsi" w:hAnsiTheme="minorHAnsi" w:cstheme="minorHAnsi"/>
          <w:sz w:val="22"/>
          <w:szCs w:val="22"/>
        </w:rPr>
        <w:t>debendo</w:t>
      </w:r>
      <w:proofErr w:type="spellEnd"/>
      <w:r w:rsidRPr="000B0ECE">
        <w:rPr>
          <w:rFonts w:asciiTheme="minorHAnsi" w:hAnsiTheme="minorHAnsi" w:cstheme="minorHAnsi"/>
          <w:sz w:val="22"/>
          <w:szCs w:val="22"/>
        </w:rPr>
        <w:t xml:space="preserve"> enviar o </w:t>
      </w:r>
      <w:proofErr w:type="spellStart"/>
      <w:r w:rsidRPr="000B0ECE">
        <w:rPr>
          <w:rFonts w:asciiTheme="minorHAnsi" w:hAnsiTheme="minorHAnsi" w:cstheme="minorHAnsi"/>
          <w:sz w:val="22"/>
          <w:szCs w:val="22"/>
        </w:rPr>
        <w:t>primeiro</w:t>
      </w:r>
      <w:proofErr w:type="spellEnd"/>
      <w:r w:rsidRPr="000B0ECE">
        <w:rPr>
          <w:rFonts w:asciiTheme="minorHAnsi" w:hAnsiTheme="minorHAnsi" w:cstheme="minorHAnsi"/>
          <w:sz w:val="22"/>
          <w:szCs w:val="22"/>
        </w:rPr>
        <w:t xml:space="preserve"> control de vertido no </w:t>
      </w:r>
      <w:proofErr w:type="spellStart"/>
      <w:r w:rsidRPr="000B0ECE">
        <w:rPr>
          <w:rFonts w:asciiTheme="minorHAnsi" w:hAnsiTheme="minorHAnsi" w:cstheme="minorHAnsi"/>
          <w:sz w:val="22"/>
          <w:szCs w:val="22"/>
        </w:rPr>
        <w:t>prazo</w:t>
      </w:r>
      <w:proofErr w:type="spellEnd"/>
      <w:r w:rsidRPr="000B0ECE">
        <w:rPr>
          <w:rFonts w:asciiTheme="minorHAnsi" w:hAnsiTheme="minorHAnsi" w:cstheme="minorHAnsi"/>
          <w:sz w:val="22"/>
          <w:szCs w:val="22"/>
        </w:rPr>
        <w:t xml:space="preserve"> de un mes. </w:t>
      </w:r>
    </w:p>
    <w:p w:rsidR="00BC4428" w:rsidRDefault="000B0ECE" w:rsidP="00BC4428">
      <w:pPr>
        <w:tabs>
          <w:tab w:val="left" w:pos="284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 Xunta </w:t>
      </w:r>
      <w:r w:rsidR="00BC4428">
        <w:rPr>
          <w:rFonts w:asciiTheme="minorHAnsi" w:hAnsiTheme="minorHAnsi" w:cstheme="minorHAnsi"/>
          <w:sz w:val="22"/>
          <w:szCs w:val="22"/>
        </w:rPr>
        <w:t xml:space="preserve">de </w:t>
      </w:r>
      <w:proofErr w:type="spellStart"/>
      <w:r w:rsidR="00BC4428">
        <w:rPr>
          <w:rFonts w:asciiTheme="minorHAnsi" w:hAnsiTheme="minorHAnsi" w:cstheme="minorHAnsi"/>
          <w:sz w:val="22"/>
          <w:szCs w:val="22"/>
        </w:rPr>
        <w:t>goberno</w:t>
      </w:r>
      <w:proofErr w:type="spellEnd"/>
      <w:r w:rsidR="00BC4428">
        <w:rPr>
          <w:rFonts w:asciiTheme="minorHAnsi" w:hAnsiTheme="minorHAnsi" w:cstheme="minorHAnsi"/>
          <w:sz w:val="22"/>
          <w:szCs w:val="22"/>
        </w:rPr>
        <w:t xml:space="preserve"> dase por enterada.</w:t>
      </w:r>
    </w:p>
    <w:p w:rsidR="000B0ECE" w:rsidRPr="000B0ECE" w:rsidRDefault="000B0ECE" w:rsidP="000B0ECE">
      <w:pPr>
        <w:tabs>
          <w:tab w:val="left" w:pos="284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</w:p>
    <w:p w:rsidR="00BC4428" w:rsidRDefault="00BC4428" w:rsidP="00BC4428">
      <w:pPr>
        <w:pStyle w:val="Prrafodelista"/>
        <w:numPr>
          <w:ilvl w:val="0"/>
          <w:numId w:val="19"/>
        </w:numPr>
        <w:tabs>
          <w:tab w:val="left" w:pos="284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  <w:r w:rsidRPr="00BC4428">
        <w:rPr>
          <w:rFonts w:asciiTheme="minorHAnsi" w:hAnsiTheme="minorHAnsi" w:cstheme="minorHAnsi"/>
          <w:sz w:val="22"/>
          <w:szCs w:val="22"/>
        </w:rPr>
        <w:t xml:space="preserve">Da Directora do Punto de Atención </w:t>
      </w:r>
      <w:proofErr w:type="spellStart"/>
      <w:r w:rsidRPr="00BC4428">
        <w:rPr>
          <w:rFonts w:asciiTheme="minorHAnsi" w:hAnsiTheme="minorHAnsi" w:cstheme="minorHAnsi"/>
          <w:sz w:val="22"/>
          <w:szCs w:val="22"/>
        </w:rPr>
        <w:t>á</w:t>
      </w:r>
      <w:proofErr w:type="spellEnd"/>
      <w:r w:rsidRPr="00BC4428">
        <w:rPr>
          <w:rFonts w:asciiTheme="minorHAnsi" w:hAnsiTheme="minorHAnsi" w:cstheme="minorHAnsi"/>
          <w:sz w:val="22"/>
          <w:szCs w:val="22"/>
        </w:rPr>
        <w:t xml:space="preserve"> Infancia, polo que propón a adquisición de productos imprescindibles para o </w:t>
      </w:r>
      <w:proofErr w:type="spellStart"/>
      <w:r w:rsidRPr="00BC4428">
        <w:rPr>
          <w:rFonts w:asciiTheme="minorHAnsi" w:hAnsiTheme="minorHAnsi" w:cstheme="minorHAnsi"/>
          <w:sz w:val="22"/>
          <w:szCs w:val="22"/>
        </w:rPr>
        <w:t>funcionamento</w:t>
      </w:r>
      <w:proofErr w:type="spellEnd"/>
      <w:r w:rsidRPr="00BC4428">
        <w:rPr>
          <w:rFonts w:asciiTheme="minorHAnsi" w:hAnsiTheme="minorHAnsi" w:cstheme="minorHAnsi"/>
          <w:sz w:val="22"/>
          <w:szCs w:val="22"/>
        </w:rPr>
        <w:t xml:space="preserve"> do centro. </w:t>
      </w:r>
    </w:p>
    <w:p w:rsidR="00BC4428" w:rsidRDefault="00BC4428" w:rsidP="00BC4428">
      <w:pPr>
        <w:tabs>
          <w:tab w:val="left" w:pos="284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Acordos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adoptados:</w:t>
      </w:r>
    </w:p>
    <w:p w:rsidR="005B0721" w:rsidRDefault="00BC4428" w:rsidP="00BC4428">
      <w:pPr>
        <w:tabs>
          <w:tab w:val="left" w:pos="284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  <w:r w:rsidRPr="00BC4428">
        <w:rPr>
          <w:rFonts w:asciiTheme="minorHAnsi" w:hAnsiTheme="minorHAnsi" w:cstheme="minorHAnsi"/>
          <w:sz w:val="22"/>
          <w:szCs w:val="22"/>
        </w:rPr>
        <w:t xml:space="preserve">A Xunta </w:t>
      </w:r>
      <w:proofErr w:type="spellStart"/>
      <w:r w:rsidRPr="00BC4428">
        <w:rPr>
          <w:rFonts w:asciiTheme="minorHAnsi" w:hAnsiTheme="minorHAnsi" w:cstheme="minorHAnsi"/>
          <w:sz w:val="22"/>
          <w:szCs w:val="22"/>
        </w:rPr>
        <w:t>acorda</w:t>
      </w:r>
      <w:proofErr w:type="spellEnd"/>
      <w:r w:rsidRPr="00BC4428">
        <w:rPr>
          <w:rFonts w:asciiTheme="minorHAnsi" w:hAnsiTheme="minorHAnsi" w:cstheme="minorHAnsi"/>
          <w:sz w:val="22"/>
          <w:szCs w:val="22"/>
        </w:rPr>
        <w:t xml:space="preserve"> autorizar a compra do material e </w:t>
      </w:r>
      <w:proofErr w:type="spellStart"/>
      <w:r w:rsidRPr="00BC4428">
        <w:rPr>
          <w:rFonts w:asciiTheme="minorHAnsi" w:hAnsiTheme="minorHAnsi" w:cstheme="minorHAnsi"/>
          <w:sz w:val="22"/>
          <w:szCs w:val="22"/>
        </w:rPr>
        <w:t>equipamento</w:t>
      </w:r>
      <w:proofErr w:type="spellEnd"/>
      <w:r w:rsidRPr="00BC4428">
        <w:rPr>
          <w:rFonts w:asciiTheme="minorHAnsi" w:hAnsiTheme="minorHAnsi" w:cstheme="minorHAnsi"/>
          <w:sz w:val="22"/>
          <w:szCs w:val="22"/>
        </w:rPr>
        <w:t xml:space="preserve"> que se relaciona no escrito de data 26 de Agosto.</w:t>
      </w:r>
    </w:p>
    <w:p w:rsidR="00BC4428" w:rsidRDefault="00BC4428" w:rsidP="00BC4428">
      <w:pPr>
        <w:tabs>
          <w:tab w:val="left" w:pos="284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</w:p>
    <w:p w:rsidR="00BC4428" w:rsidRPr="00BC4428" w:rsidRDefault="00BC4428" w:rsidP="00BC4428">
      <w:pPr>
        <w:tabs>
          <w:tab w:val="left" w:pos="284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</w:p>
    <w:p w:rsidR="000B0ECE" w:rsidRDefault="000B0ECE" w:rsidP="000B0ECE">
      <w:pPr>
        <w:pStyle w:val="Prrafodelista"/>
        <w:numPr>
          <w:ilvl w:val="0"/>
          <w:numId w:val="12"/>
        </w:numPr>
        <w:autoSpaceDE/>
        <w:autoSpaceDN/>
        <w:ind w:left="0" w:firstLine="0"/>
        <w:jc w:val="both"/>
        <w:rPr>
          <w:rFonts w:asciiTheme="minorHAnsi" w:eastAsiaTheme="minorHAnsi" w:hAnsiTheme="minorHAnsi" w:cstheme="minorBidi"/>
          <w:b/>
          <w:sz w:val="22"/>
          <w:szCs w:val="22"/>
        </w:rPr>
      </w:pPr>
      <w:r w:rsidRPr="000B0ECE">
        <w:rPr>
          <w:rFonts w:asciiTheme="minorHAnsi" w:eastAsiaTheme="minorHAnsi" w:hAnsiTheme="minorHAnsi" w:cstheme="minorBidi"/>
          <w:b/>
          <w:sz w:val="22"/>
          <w:szCs w:val="22"/>
        </w:rPr>
        <w:t>ESCRITO DE DONA J</w:t>
      </w:r>
      <w:r>
        <w:rPr>
          <w:rFonts w:asciiTheme="minorHAnsi" w:eastAsiaTheme="minorHAnsi" w:hAnsiTheme="minorHAnsi" w:cstheme="minorBidi"/>
          <w:b/>
          <w:sz w:val="22"/>
          <w:szCs w:val="22"/>
        </w:rPr>
        <w:t>.G.S.</w:t>
      </w:r>
      <w:r w:rsidRPr="000B0ECE">
        <w:rPr>
          <w:rFonts w:asciiTheme="minorHAnsi" w:eastAsiaTheme="minorHAnsi" w:hAnsiTheme="minorHAnsi" w:cstheme="minorBidi"/>
          <w:b/>
          <w:sz w:val="22"/>
          <w:szCs w:val="22"/>
        </w:rPr>
        <w:t>-</w:t>
      </w:r>
    </w:p>
    <w:p w:rsidR="000B0ECE" w:rsidRPr="000B0ECE" w:rsidRDefault="000B0ECE" w:rsidP="000B0ECE">
      <w:pPr>
        <w:tabs>
          <w:tab w:val="left" w:pos="284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</w:p>
    <w:p w:rsidR="000B0ECE" w:rsidRPr="000B0ECE" w:rsidRDefault="00BC4428" w:rsidP="000B0ECE">
      <w:pPr>
        <w:tabs>
          <w:tab w:val="left" w:pos="284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Por D</w:t>
      </w:r>
      <w:r w:rsidRPr="00BC4428">
        <w:rPr>
          <w:rFonts w:asciiTheme="minorHAnsi" w:hAnsiTheme="minorHAnsi" w:cstheme="minorHAnsi"/>
          <w:sz w:val="22"/>
          <w:szCs w:val="22"/>
        </w:rPr>
        <w:t>ona J</w:t>
      </w:r>
      <w:r>
        <w:rPr>
          <w:rFonts w:asciiTheme="minorHAnsi" w:hAnsiTheme="minorHAnsi" w:cstheme="minorHAnsi"/>
          <w:sz w:val="22"/>
          <w:szCs w:val="22"/>
        </w:rPr>
        <w:t>.G.S.</w:t>
      </w:r>
      <w:r w:rsidRPr="00BC4428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BC4428">
        <w:rPr>
          <w:rFonts w:asciiTheme="minorHAnsi" w:hAnsiTheme="minorHAnsi" w:cstheme="minorHAnsi"/>
          <w:sz w:val="22"/>
          <w:szCs w:val="22"/>
        </w:rPr>
        <w:t>veciña</w:t>
      </w:r>
      <w:proofErr w:type="spellEnd"/>
      <w:r w:rsidRPr="00BC4428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Pr="00BC4428">
        <w:rPr>
          <w:rFonts w:asciiTheme="minorHAnsi" w:hAnsiTheme="minorHAnsi" w:cstheme="minorHAnsi"/>
          <w:sz w:val="22"/>
          <w:szCs w:val="22"/>
        </w:rPr>
        <w:t>Baldaio</w:t>
      </w:r>
      <w:proofErr w:type="spellEnd"/>
      <w:r w:rsidRPr="00BC4428">
        <w:rPr>
          <w:rFonts w:asciiTheme="minorHAnsi" w:hAnsiTheme="minorHAnsi" w:cstheme="minorHAnsi"/>
          <w:sz w:val="22"/>
          <w:szCs w:val="22"/>
        </w:rPr>
        <w:t xml:space="preserve"> · </w:t>
      </w:r>
      <w:proofErr w:type="spellStart"/>
      <w:r w:rsidRPr="00BC4428">
        <w:rPr>
          <w:rFonts w:asciiTheme="minorHAnsi" w:hAnsiTheme="minorHAnsi" w:cstheme="minorHAnsi"/>
          <w:sz w:val="22"/>
          <w:szCs w:val="22"/>
        </w:rPr>
        <w:t>Andoio</w:t>
      </w:r>
      <w:proofErr w:type="spellEnd"/>
      <w:r w:rsidRPr="00BC4428">
        <w:rPr>
          <w:rFonts w:asciiTheme="minorHAnsi" w:hAnsiTheme="minorHAnsi" w:cstheme="minorHAnsi"/>
          <w:sz w:val="22"/>
          <w:szCs w:val="22"/>
        </w:rPr>
        <w:t xml:space="preserve">, solicita que a </w:t>
      </w:r>
      <w:proofErr w:type="spellStart"/>
      <w:r w:rsidRPr="00BC4428">
        <w:rPr>
          <w:rFonts w:asciiTheme="minorHAnsi" w:hAnsiTheme="minorHAnsi" w:cstheme="minorHAnsi"/>
          <w:sz w:val="22"/>
          <w:szCs w:val="22"/>
        </w:rPr>
        <w:t>limpeza</w:t>
      </w:r>
      <w:proofErr w:type="spellEnd"/>
      <w:r w:rsidRPr="00BC4428">
        <w:rPr>
          <w:rFonts w:asciiTheme="minorHAnsi" w:hAnsiTheme="minorHAnsi" w:cstheme="minorHAnsi"/>
          <w:sz w:val="22"/>
          <w:szCs w:val="22"/>
        </w:rPr>
        <w:t xml:space="preserve">, apertura e deslinde do </w:t>
      </w:r>
      <w:proofErr w:type="spellStart"/>
      <w:r w:rsidRPr="00BC4428">
        <w:rPr>
          <w:rFonts w:asciiTheme="minorHAnsi" w:hAnsiTheme="minorHAnsi" w:cstheme="minorHAnsi"/>
          <w:sz w:val="22"/>
          <w:szCs w:val="22"/>
        </w:rPr>
        <w:t>camiño</w:t>
      </w:r>
      <w:proofErr w:type="spellEnd"/>
      <w:r w:rsidRPr="00BC4428">
        <w:rPr>
          <w:rFonts w:asciiTheme="minorHAnsi" w:hAnsiTheme="minorHAnsi" w:cstheme="minorHAnsi"/>
          <w:sz w:val="22"/>
          <w:szCs w:val="22"/>
        </w:rPr>
        <w:t xml:space="preserve"> que da acceso a </w:t>
      </w:r>
      <w:proofErr w:type="spellStart"/>
      <w:r w:rsidRPr="00BC4428">
        <w:rPr>
          <w:rFonts w:asciiTheme="minorHAnsi" w:hAnsiTheme="minorHAnsi" w:cstheme="minorHAnsi"/>
          <w:sz w:val="22"/>
          <w:szCs w:val="22"/>
        </w:rPr>
        <w:t>súa</w:t>
      </w:r>
      <w:proofErr w:type="spellEnd"/>
      <w:r w:rsidRPr="00BC4428">
        <w:rPr>
          <w:rFonts w:asciiTheme="minorHAnsi" w:hAnsiTheme="minorHAnsi" w:cstheme="minorHAnsi"/>
          <w:sz w:val="22"/>
          <w:szCs w:val="22"/>
        </w:rPr>
        <w:t xml:space="preserve"> finca en </w:t>
      </w:r>
      <w:proofErr w:type="spellStart"/>
      <w:r w:rsidRPr="00BC4428">
        <w:rPr>
          <w:rFonts w:asciiTheme="minorHAnsi" w:hAnsiTheme="minorHAnsi" w:cstheme="minorHAnsi"/>
          <w:sz w:val="22"/>
          <w:szCs w:val="22"/>
        </w:rPr>
        <w:t>Altiboia</w:t>
      </w:r>
      <w:proofErr w:type="spellEnd"/>
      <w:r w:rsidRPr="00BC4428">
        <w:rPr>
          <w:rFonts w:asciiTheme="minorHAnsi" w:hAnsiTheme="minorHAnsi" w:cstheme="minorHAnsi"/>
          <w:sz w:val="22"/>
          <w:szCs w:val="22"/>
        </w:rPr>
        <w:t xml:space="preserve">, e marcar o </w:t>
      </w:r>
      <w:proofErr w:type="spellStart"/>
      <w:r w:rsidRPr="00BC4428">
        <w:rPr>
          <w:rFonts w:asciiTheme="minorHAnsi" w:hAnsiTheme="minorHAnsi" w:cstheme="minorHAnsi"/>
          <w:sz w:val="22"/>
          <w:szCs w:val="22"/>
        </w:rPr>
        <w:t>camiño</w:t>
      </w:r>
      <w:proofErr w:type="spellEnd"/>
      <w:r w:rsidRPr="00BC442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C4428">
        <w:rPr>
          <w:rFonts w:asciiTheme="minorHAnsi" w:hAnsiTheme="minorHAnsi" w:cstheme="minorHAnsi"/>
          <w:sz w:val="22"/>
          <w:szCs w:val="22"/>
        </w:rPr>
        <w:t>cos</w:t>
      </w:r>
      <w:proofErr w:type="spellEnd"/>
      <w:r w:rsidRPr="00BC4428">
        <w:rPr>
          <w:rFonts w:asciiTheme="minorHAnsi" w:hAnsiTheme="minorHAnsi" w:cstheme="minorHAnsi"/>
          <w:sz w:val="22"/>
          <w:szCs w:val="22"/>
        </w:rPr>
        <w:t xml:space="preserve"> lindes a cada lado. A Xunta de </w:t>
      </w:r>
      <w:proofErr w:type="spellStart"/>
      <w:r w:rsidRPr="00BC4428">
        <w:rPr>
          <w:rFonts w:asciiTheme="minorHAnsi" w:hAnsiTheme="minorHAnsi" w:cstheme="minorHAnsi"/>
          <w:sz w:val="22"/>
          <w:szCs w:val="22"/>
        </w:rPr>
        <w:t>Goberno</w:t>
      </w:r>
      <w:proofErr w:type="spellEnd"/>
      <w:r w:rsidRPr="00BC4428">
        <w:rPr>
          <w:rFonts w:asciiTheme="minorHAnsi" w:hAnsiTheme="minorHAnsi" w:cstheme="minorHAnsi"/>
          <w:sz w:val="22"/>
          <w:szCs w:val="22"/>
        </w:rPr>
        <w:t xml:space="preserve"> Local </w:t>
      </w:r>
      <w:proofErr w:type="spellStart"/>
      <w:r w:rsidRPr="00BC4428">
        <w:rPr>
          <w:rFonts w:asciiTheme="minorHAnsi" w:hAnsiTheme="minorHAnsi" w:cstheme="minorHAnsi"/>
          <w:sz w:val="22"/>
          <w:szCs w:val="22"/>
        </w:rPr>
        <w:t>acorda</w:t>
      </w:r>
      <w:proofErr w:type="spellEnd"/>
      <w:r w:rsidRPr="00BC442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C4428">
        <w:rPr>
          <w:rFonts w:asciiTheme="minorHAnsi" w:hAnsiTheme="minorHAnsi" w:cstheme="minorHAnsi"/>
          <w:sz w:val="22"/>
          <w:szCs w:val="22"/>
        </w:rPr>
        <w:t>darlle</w:t>
      </w:r>
      <w:proofErr w:type="spellEnd"/>
      <w:r w:rsidRPr="00BC4428">
        <w:rPr>
          <w:rFonts w:asciiTheme="minorHAnsi" w:hAnsiTheme="minorHAnsi" w:cstheme="minorHAnsi"/>
          <w:sz w:val="22"/>
          <w:szCs w:val="22"/>
        </w:rPr>
        <w:t xml:space="preserve"> traslado </w:t>
      </w:r>
      <w:proofErr w:type="spellStart"/>
      <w:r w:rsidRPr="00BC4428">
        <w:rPr>
          <w:rFonts w:asciiTheme="minorHAnsi" w:hAnsiTheme="minorHAnsi" w:cstheme="minorHAnsi"/>
          <w:sz w:val="22"/>
          <w:szCs w:val="22"/>
        </w:rPr>
        <w:t>aos</w:t>
      </w:r>
      <w:proofErr w:type="spellEnd"/>
      <w:r w:rsidRPr="00BC442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C4428">
        <w:rPr>
          <w:rFonts w:asciiTheme="minorHAnsi" w:hAnsiTheme="minorHAnsi" w:cstheme="minorHAnsi"/>
          <w:sz w:val="22"/>
          <w:szCs w:val="22"/>
        </w:rPr>
        <w:t>servizos</w:t>
      </w:r>
      <w:proofErr w:type="spellEnd"/>
      <w:r w:rsidRPr="00BC4428">
        <w:rPr>
          <w:rFonts w:asciiTheme="minorHAnsi" w:hAnsiTheme="minorHAnsi" w:cstheme="minorHAnsi"/>
          <w:sz w:val="22"/>
          <w:szCs w:val="22"/>
        </w:rPr>
        <w:t xml:space="preserve"> urbanísticos para que emitan informe técnico e proceder </w:t>
      </w:r>
      <w:proofErr w:type="spellStart"/>
      <w:r w:rsidRPr="00BC4428">
        <w:rPr>
          <w:rFonts w:asciiTheme="minorHAnsi" w:hAnsiTheme="minorHAnsi" w:cstheme="minorHAnsi"/>
          <w:sz w:val="22"/>
          <w:szCs w:val="22"/>
        </w:rPr>
        <w:t>ao</w:t>
      </w:r>
      <w:proofErr w:type="spellEnd"/>
      <w:r w:rsidRPr="00BC442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C4428">
        <w:rPr>
          <w:rFonts w:asciiTheme="minorHAnsi" w:hAnsiTheme="minorHAnsi" w:cstheme="minorHAnsi"/>
          <w:sz w:val="22"/>
          <w:szCs w:val="22"/>
        </w:rPr>
        <w:t>seu</w:t>
      </w:r>
      <w:proofErr w:type="spellEnd"/>
      <w:r w:rsidRPr="00BC442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C4428">
        <w:rPr>
          <w:rFonts w:asciiTheme="minorHAnsi" w:hAnsiTheme="minorHAnsi" w:cstheme="minorHAnsi"/>
          <w:sz w:val="22"/>
          <w:szCs w:val="22"/>
        </w:rPr>
        <w:t>estudo</w:t>
      </w:r>
      <w:proofErr w:type="spellEnd"/>
      <w:r w:rsidRPr="00BC4428">
        <w:rPr>
          <w:rFonts w:asciiTheme="minorHAnsi" w:hAnsiTheme="minorHAnsi" w:cstheme="minorHAnsi"/>
          <w:sz w:val="22"/>
          <w:szCs w:val="22"/>
        </w:rPr>
        <w:t>.</w:t>
      </w:r>
    </w:p>
    <w:p w:rsidR="000B0ECE" w:rsidRPr="000B0ECE" w:rsidRDefault="000B0ECE" w:rsidP="000B0ECE">
      <w:pPr>
        <w:tabs>
          <w:tab w:val="left" w:pos="284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</w:p>
    <w:p w:rsidR="000B0ECE" w:rsidRPr="000B0ECE" w:rsidRDefault="000B0ECE" w:rsidP="000B0ECE">
      <w:pPr>
        <w:tabs>
          <w:tab w:val="left" w:pos="284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</w:p>
    <w:p w:rsidR="000B0ECE" w:rsidRDefault="000B0ECE" w:rsidP="000B0ECE">
      <w:pPr>
        <w:pStyle w:val="Prrafodelista"/>
        <w:numPr>
          <w:ilvl w:val="0"/>
          <w:numId w:val="12"/>
        </w:numPr>
        <w:autoSpaceDE/>
        <w:autoSpaceDN/>
        <w:ind w:left="0" w:firstLine="0"/>
        <w:jc w:val="both"/>
        <w:rPr>
          <w:rFonts w:asciiTheme="minorHAnsi" w:eastAsiaTheme="minorHAnsi" w:hAnsiTheme="minorHAnsi" w:cstheme="minorBidi"/>
          <w:b/>
          <w:sz w:val="22"/>
          <w:szCs w:val="22"/>
        </w:rPr>
      </w:pPr>
      <w:r w:rsidRPr="000B0ECE">
        <w:rPr>
          <w:rFonts w:asciiTheme="minorHAnsi" w:eastAsiaTheme="minorHAnsi" w:hAnsiTheme="minorHAnsi" w:cstheme="minorBidi"/>
          <w:b/>
          <w:sz w:val="22"/>
          <w:szCs w:val="22"/>
        </w:rPr>
        <w:t>APROBACIÓN FACTURAS.-</w:t>
      </w:r>
    </w:p>
    <w:p w:rsidR="000B0ECE" w:rsidRDefault="000B0ECE" w:rsidP="000B0ECE">
      <w:pPr>
        <w:tabs>
          <w:tab w:val="left" w:pos="284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640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60"/>
        <w:gridCol w:w="1320"/>
        <w:gridCol w:w="1320"/>
      </w:tblGrid>
      <w:tr w:rsidR="00B8474D" w:rsidRPr="00B8474D" w:rsidTr="00B8474D">
        <w:trPr>
          <w:trHeight w:val="315"/>
          <w:jc w:val="center"/>
        </w:trPr>
        <w:tc>
          <w:tcPr>
            <w:tcW w:w="3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74D" w:rsidRPr="00B8474D" w:rsidRDefault="00B8474D" w:rsidP="00B8474D">
            <w:pPr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8474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NOMBRE TERCERO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74D" w:rsidRPr="00B8474D" w:rsidRDefault="00B8474D" w:rsidP="00B8474D">
            <w:pPr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8474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LÍQUIDO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474D" w:rsidRPr="00B8474D" w:rsidRDefault="00B8474D" w:rsidP="00B8474D">
            <w:pPr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8474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FACTURA</w:t>
            </w:r>
          </w:p>
        </w:tc>
      </w:tr>
      <w:tr w:rsidR="00B8474D" w:rsidRPr="00B8474D" w:rsidTr="00B8474D">
        <w:trPr>
          <w:trHeight w:val="300"/>
          <w:jc w:val="center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74D" w:rsidRPr="00B8474D" w:rsidRDefault="00B8474D" w:rsidP="00B8474D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8474D">
              <w:rPr>
                <w:rFonts w:ascii="Calibri" w:hAnsi="Calibri" w:cs="Calibri"/>
                <w:color w:val="000000"/>
                <w:sz w:val="22"/>
                <w:szCs w:val="22"/>
              </w:rPr>
              <w:t>AULOCE S.A. (ESPUBLICO.COM)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74D" w:rsidRPr="00B8474D" w:rsidRDefault="00B8474D" w:rsidP="00B8474D">
            <w:pPr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8474D">
              <w:rPr>
                <w:rFonts w:ascii="Calibri" w:hAnsi="Calibri" w:cs="Calibri"/>
                <w:color w:val="000000"/>
                <w:sz w:val="22"/>
                <w:szCs w:val="22"/>
              </w:rPr>
              <w:t>2.314,80 €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474D" w:rsidRPr="00B8474D" w:rsidRDefault="00B8474D" w:rsidP="00B8474D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8474D">
              <w:rPr>
                <w:rFonts w:ascii="Calibri" w:hAnsi="Calibri" w:cs="Calibri"/>
                <w:color w:val="000000"/>
                <w:sz w:val="22"/>
                <w:szCs w:val="22"/>
              </w:rPr>
              <w:t>F/2015/1042</w:t>
            </w:r>
          </w:p>
        </w:tc>
      </w:tr>
      <w:tr w:rsidR="00B8474D" w:rsidRPr="00B8474D" w:rsidTr="00B8474D">
        <w:trPr>
          <w:trHeight w:val="300"/>
          <w:jc w:val="center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74D" w:rsidRPr="00B8474D" w:rsidRDefault="00B8474D" w:rsidP="00B8474D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8474D">
              <w:rPr>
                <w:rFonts w:ascii="Calibri" w:hAnsi="Calibri" w:cs="Calibri"/>
                <w:color w:val="000000"/>
                <w:sz w:val="22"/>
                <w:szCs w:val="22"/>
              </w:rPr>
              <w:t>GUERRA NEIRA, Luis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74D" w:rsidRPr="00B8474D" w:rsidRDefault="00B8474D" w:rsidP="00B8474D">
            <w:pPr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8474D">
              <w:rPr>
                <w:rFonts w:ascii="Calibri" w:hAnsi="Calibri" w:cs="Calibri"/>
                <w:color w:val="000000"/>
                <w:sz w:val="22"/>
                <w:szCs w:val="22"/>
              </w:rPr>
              <w:t>17.380,00 €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474D" w:rsidRPr="00B8474D" w:rsidRDefault="00B8474D" w:rsidP="00B8474D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8474D">
              <w:rPr>
                <w:rFonts w:ascii="Calibri" w:hAnsi="Calibri" w:cs="Calibri"/>
                <w:color w:val="000000"/>
                <w:sz w:val="22"/>
                <w:szCs w:val="22"/>
              </w:rPr>
              <w:t>F/2015/1055</w:t>
            </w:r>
          </w:p>
        </w:tc>
      </w:tr>
      <w:tr w:rsidR="00B8474D" w:rsidRPr="00B8474D" w:rsidTr="00B8474D">
        <w:trPr>
          <w:trHeight w:val="300"/>
          <w:jc w:val="center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74D" w:rsidRPr="00B8474D" w:rsidRDefault="00B8474D" w:rsidP="00B8474D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8474D">
              <w:rPr>
                <w:rFonts w:ascii="Calibri" w:hAnsi="Calibri" w:cs="Calibri"/>
                <w:color w:val="000000"/>
                <w:sz w:val="22"/>
                <w:szCs w:val="22"/>
              </w:rPr>
              <w:t>XEIRA CONSULTORA S.COOP.GALEGA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74D" w:rsidRPr="00B8474D" w:rsidRDefault="00B8474D" w:rsidP="00B8474D">
            <w:pPr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8474D">
              <w:rPr>
                <w:rFonts w:ascii="Calibri" w:hAnsi="Calibri" w:cs="Calibri"/>
                <w:color w:val="000000"/>
                <w:sz w:val="22"/>
                <w:szCs w:val="22"/>
              </w:rPr>
              <w:t>3.531,05 €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474D" w:rsidRPr="00B8474D" w:rsidRDefault="00B8474D" w:rsidP="00B8474D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8474D">
              <w:rPr>
                <w:rFonts w:ascii="Calibri" w:hAnsi="Calibri" w:cs="Calibri"/>
                <w:color w:val="000000"/>
                <w:sz w:val="22"/>
                <w:szCs w:val="22"/>
              </w:rPr>
              <w:t>F/2015/1199</w:t>
            </w:r>
          </w:p>
        </w:tc>
      </w:tr>
      <w:tr w:rsidR="00B8474D" w:rsidRPr="00B8474D" w:rsidTr="00B8474D">
        <w:trPr>
          <w:trHeight w:val="300"/>
          <w:jc w:val="center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74D" w:rsidRPr="00B8474D" w:rsidRDefault="00B8474D" w:rsidP="00B8474D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8474D">
              <w:rPr>
                <w:rFonts w:ascii="Calibri" w:hAnsi="Calibri" w:cs="Calibri"/>
                <w:color w:val="000000"/>
                <w:sz w:val="22"/>
                <w:szCs w:val="22"/>
              </w:rPr>
              <w:t>R.C.DEPORTIVO DE LA CORUÑA S.A.D.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74D" w:rsidRPr="00B8474D" w:rsidRDefault="00B8474D" w:rsidP="00B8474D">
            <w:pPr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8474D">
              <w:rPr>
                <w:rFonts w:ascii="Calibri" w:hAnsi="Calibri" w:cs="Calibri"/>
                <w:color w:val="000000"/>
                <w:sz w:val="22"/>
                <w:szCs w:val="22"/>
              </w:rPr>
              <w:t>1.497,00 €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474D" w:rsidRPr="00B8474D" w:rsidRDefault="00B8474D" w:rsidP="00B8474D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8474D">
              <w:rPr>
                <w:rFonts w:ascii="Calibri" w:hAnsi="Calibri" w:cs="Calibri"/>
                <w:color w:val="000000"/>
                <w:sz w:val="22"/>
                <w:szCs w:val="22"/>
              </w:rPr>
              <w:t>F/2015/1206</w:t>
            </w:r>
          </w:p>
        </w:tc>
      </w:tr>
      <w:tr w:rsidR="00B8474D" w:rsidRPr="00B8474D" w:rsidTr="00B8474D">
        <w:trPr>
          <w:trHeight w:val="300"/>
          <w:jc w:val="center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74D" w:rsidRPr="00B8474D" w:rsidRDefault="00B8474D" w:rsidP="00B8474D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8474D">
              <w:rPr>
                <w:rFonts w:ascii="Calibri" w:hAnsi="Calibri" w:cs="Calibri"/>
                <w:color w:val="000000"/>
                <w:sz w:val="22"/>
                <w:szCs w:val="22"/>
              </w:rPr>
              <w:t>REMOLQUES GONZÁLEZ S.L.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74D" w:rsidRPr="00B8474D" w:rsidRDefault="00B8474D" w:rsidP="00B8474D">
            <w:pPr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8474D">
              <w:rPr>
                <w:rFonts w:ascii="Calibri" w:hAnsi="Calibri" w:cs="Calibri"/>
                <w:color w:val="000000"/>
                <w:sz w:val="22"/>
                <w:szCs w:val="22"/>
              </w:rPr>
              <w:t>1.427,80 €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474D" w:rsidRPr="00B8474D" w:rsidRDefault="00B8474D" w:rsidP="00B8474D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8474D">
              <w:rPr>
                <w:rFonts w:ascii="Calibri" w:hAnsi="Calibri" w:cs="Calibri"/>
                <w:color w:val="000000"/>
                <w:sz w:val="22"/>
                <w:szCs w:val="22"/>
              </w:rPr>
              <w:t>F/2015/1208</w:t>
            </w:r>
          </w:p>
        </w:tc>
      </w:tr>
      <w:tr w:rsidR="00B8474D" w:rsidRPr="00B8474D" w:rsidTr="00B8474D">
        <w:trPr>
          <w:trHeight w:val="300"/>
          <w:jc w:val="center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74D" w:rsidRPr="00B8474D" w:rsidRDefault="00B8474D" w:rsidP="00B8474D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8474D">
              <w:rPr>
                <w:rFonts w:ascii="Calibri" w:hAnsi="Calibri" w:cs="Calibri"/>
                <w:color w:val="000000"/>
                <w:sz w:val="22"/>
                <w:szCs w:val="22"/>
              </w:rPr>
              <w:t>ALMACENES PALLAS S.L.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74D" w:rsidRPr="00B8474D" w:rsidRDefault="00B8474D" w:rsidP="00B8474D">
            <w:pPr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8474D">
              <w:rPr>
                <w:rFonts w:ascii="Calibri" w:hAnsi="Calibri" w:cs="Calibri"/>
                <w:color w:val="000000"/>
                <w:sz w:val="22"/>
                <w:szCs w:val="22"/>
              </w:rPr>
              <w:t>3.338,23 €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474D" w:rsidRPr="00B8474D" w:rsidRDefault="00B8474D" w:rsidP="00B8474D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8474D">
              <w:rPr>
                <w:rFonts w:ascii="Calibri" w:hAnsi="Calibri" w:cs="Calibri"/>
                <w:color w:val="000000"/>
                <w:sz w:val="22"/>
                <w:szCs w:val="22"/>
              </w:rPr>
              <w:t>F/2015/1221</w:t>
            </w:r>
          </w:p>
        </w:tc>
      </w:tr>
      <w:tr w:rsidR="00B8474D" w:rsidRPr="00B8474D" w:rsidTr="00B8474D">
        <w:trPr>
          <w:trHeight w:val="300"/>
          <w:jc w:val="center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74D" w:rsidRPr="00B8474D" w:rsidRDefault="00B8474D" w:rsidP="00B8474D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8474D">
              <w:rPr>
                <w:rFonts w:ascii="Calibri" w:hAnsi="Calibri" w:cs="Calibri"/>
                <w:color w:val="000000"/>
                <w:sz w:val="22"/>
                <w:szCs w:val="22"/>
              </w:rPr>
              <w:t>CAEIRO REY S.L.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74D" w:rsidRPr="00B8474D" w:rsidRDefault="00B8474D" w:rsidP="00B8474D">
            <w:pPr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8474D">
              <w:rPr>
                <w:rFonts w:ascii="Calibri" w:hAnsi="Calibri" w:cs="Calibri"/>
                <w:color w:val="000000"/>
                <w:sz w:val="22"/>
                <w:szCs w:val="22"/>
              </w:rPr>
              <w:t>1.222,81 €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474D" w:rsidRPr="00B8474D" w:rsidRDefault="00B8474D" w:rsidP="00B8474D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8474D">
              <w:rPr>
                <w:rFonts w:ascii="Calibri" w:hAnsi="Calibri" w:cs="Calibri"/>
                <w:color w:val="000000"/>
                <w:sz w:val="22"/>
                <w:szCs w:val="22"/>
              </w:rPr>
              <w:t>F/2015/1227</w:t>
            </w:r>
          </w:p>
        </w:tc>
      </w:tr>
      <w:tr w:rsidR="00B8474D" w:rsidRPr="00B8474D" w:rsidTr="00B8474D">
        <w:trPr>
          <w:trHeight w:val="300"/>
          <w:jc w:val="center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74D" w:rsidRPr="00B8474D" w:rsidRDefault="00B8474D" w:rsidP="00B8474D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8474D">
              <w:rPr>
                <w:rFonts w:ascii="Calibri" w:hAnsi="Calibri" w:cs="Calibri"/>
                <w:color w:val="000000"/>
                <w:sz w:val="22"/>
                <w:szCs w:val="22"/>
              </w:rPr>
              <w:t>FERNÁNDEZ FRAGA José (GALIOCIO)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74D" w:rsidRPr="00B8474D" w:rsidRDefault="00B8474D" w:rsidP="00B8474D">
            <w:pPr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8474D">
              <w:rPr>
                <w:rFonts w:ascii="Calibri" w:hAnsi="Calibri" w:cs="Calibri"/>
                <w:color w:val="000000"/>
                <w:sz w:val="22"/>
                <w:szCs w:val="22"/>
              </w:rPr>
              <w:t>1.452,00 €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474D" w:rsidRPr="00B8474D" w:rsidRDefault="00B8474D" w:rsidP="00B8474D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8474D">
              <w:rPr>
                <w:rFonts w:ascii="Calibri" w:hAnsi="Calibri" w:cs="Calibri"/>
                <w:color w:val="000000"/>
                <w:sz w:val="22"/>
                <w:szCs w:val="22"/>
              </w:rPr>
              <w:t>F/2015/1235</w:t>
            </w:r>
          </w:p>
        </w:tc>
      </w:tr>
      <w:tr w:rsidR="00B8474D" w:rsidRPr="00B8474D" w:rsidTr="00B8474D">
        <w:trPr>
          <w:trHeight w:val="315"/>
          <w:jc w:val="center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74D" w:rsidRPr="00B8474D" w:rsidRDefault="00B8474D" w:rsidP="00B8474D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8474D">
              <w:rPr>
                <w:rFonts w:ascii="Calibri" w:hAnsi="Calibri" w:cs="Calibri"/>
                <w:color w:val="000000"/>
                <w:sz w:val="22"/>
                <w:szCs w:val="22"/>
              </w:rPr>
              <w:t>GASOLEOS LA TABLILLA S.L.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74D" w:rsidRPr="00B8474D" w:rsidRDefault="00B8474D" w:rsidP="00B8474D">
            <w:pPr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8474D">
              <w:rPr>
                <w:rFonts w:ascii="Calibri" w:hAnsi="Calibri" w:cs="Calibri"/>
                <w:color w:val="000000"/>
                <w:sz w:val="22"/>
                <w:szCs w:val="22"/>
              </w:rPr>
              <w:t>1.358,00 €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474D" w:rsidRPr="00B8474D" w:rsidRDefault="00B8474D" w:rsidP="00B8474D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8474D">
              <w:rPr>
                <w:rFonts w:ascii="Calibri" w:hAnsi="Calibri" w:cs="Calibri"/>
                <w:color w:val="000000"/>
                <w:sz w:val="22"/>
                <w:szCs w:val="22"/>
              </w:rPr>
              <w:t>F/2015/1236</w:t>
            </w:r>
          </w:p>
        </w:tc>
      </w:tr>
      <w:tr w:rsidR="00B8474D" w:rsidRPr="00B8474D" w:rsidTr="00B8474D">
        <w:trPr>
          <w:trHeight w:val="315"/>
          <w:jc w:val="center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474D" w:rsidRPr="00B8474D" w:rsidRDefault="00B8474D" w:rsidP="00B8474D">
            <w:pPr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8474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474D" w:rsidRPr="00B8474D" w:rsidRDefault="00B8474D" w:rsidP="00B8474D">
            <w:pPr>
              <w:autoSpaceDE/>
              <w:autoSpaceDN/>
              <w:adjustRightInd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8474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33.521,69 €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74D" w:rsidRPr="00B8474D" w:rsidRDefault="00B8474D" w:rsidP="00B8474D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B8474D" w:rsidRPr="000B0ECE" w:rsidRDefault="00B8474D" w:rsidP="000B0ECE">
      <w:pPr>
        <w:tabs>
          <w:tab w:val="left" w:pos="284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</w:p>
    <w:p w:rsidR="000B0ECE" w:rsidRPr="000B0ECE" w:rsidRDefault="000B0ECE" w:rsidP="000B0ECE">
      <w:pPr>
        <w:tabs>
          <w:tab w:val="left" w:pos="284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</w:p>
    <w:p w:rsidR="000B0ECE" w:rsidRPr="000B0ECE" w:rsidRDefault="000B0ECE" w:rsidP="000B0ECE">
      <w:pPr>
        <w:pStyle w:val="Prrafodelista"/>
        <w:numPr>
          <w:ilvl w:val="0"/>
          <w:numId w:val="12"/>
        </w:numPr>
        <w:autoSpaceDE/>
        <w:autoSpaceDN/>
        <w:ind w:left="0" w:firstLine="0"/>
        <w:jc w:val="both"/>
        <w:rPr>
          <w:rFonts w:asciiTheme="minorHAnsi" w:eastAsiaTheme="minorHAnsi" w:hAnsiTheme="minorHAnsi" w:cstheme="minorBidi"/>
          <w:b/>
          <w:sz w:val="22"/>
          <w:szCs w:val="22"/>
        </w:rPr>
      </w:pPr>
      <w:r w:rsidRPr="000B0ECE">
        <w:rPr>
          <w:rFonts w:asciiTheme="minorHAnsi" w:eastAsiaTheme="minorHAnsi" w:hAnsiTheme="minorHAnsi" w:cstheme="minorBidi"/>
          <w:b/>
          <w:sz w:val="22"/>
          <w:szCs w:val="22"/>
        </w:rPr>
        <w:t>COMUNICACIÓN PREVIA DE OBRAS DE J</w:t>
      </w:r>
      <w:r>
        <w:rPr>
          <w:rFonts w:asciiTheme="minorHAnsi" w:eastAsiaTheme="minorHAnsi" w:hAnsiTheme="minorHAnsi" w:cstheme="minorBidi"/>
          <w:b/>
          <w:sz w:val="22"/>
          <w:szCs w:val="22"/>
        </w:rPr>
        <w:t>.M.B.F.</w:t>
      </w:r>
      <w:r w:rsidRPr="000B0ECE">
        <w:rPr>
          <w:rFonts w:asciiTheme="minorHAnsi" w:eastAsiaTheme="minorHAnsi" w:hAnsiTheme="minorHAnsi" w:cstheme="minorBidi"/>
          <w:b/>
          <w:sz w:val="22"/>
          <w:szCs w:val="22"/>
        </w:rPr>
        <w:t>-</w:t>
      </w:r>
    </w:p>
    <w:p w:rsidR="000B0ECE" w:rsidRDefault="000B0ECE" w:rsidP="000B0ECE">
      <w:pPr>
        <w:tabs>
          <w:tab w:val="left" w:pos="284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</w:p>
    <w:p w:rsidR="00FE74DB" w:rsidRDefault="00FE74DB" w:rsidP="00FE74DB">
      <w:pPr>
        <w:tabs>
          <w:tab w:val="left" w:pos="284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Por D</w:t>
      </w:r>
      <w:r w:rsidRPr="00FE74DB">
        <w:rPr>
          <w:rFonts w:asciiTheme="minorHAnsi" w:hAnsiTheme="minorHAnsi" w:cstheme="minorHAnsi"/>
          <w:sz w:val="22"/>
          <w:szCs w:val="22"/>
        </w:rPr>
        <w:t>on J</w:t>
      </w:r>
      <w:r>
        <w:rPr>
          <w:rFonts w:asciiTheme="minorHAnsi" w:hAnsiTheme="minorHAnsi" w:cstheme="minorHAnsi"/>
          <w:sz w:val="22"/>
          <w:szCs w:val="22"/>
        </w:rPr>
        <w:t>.M.B.F.</w:t>
      </w:r>
      <w:r w:rsidRPr="00FE74DB">
        <w:rPr>
          <w:rFonts w:asciiTheme="minorHAnsi" w:hAnsiTheme="minorHAnsi" w:cstheme="minorHAnsi"/>
          <w:sz w:val="22"/>
          <w:szCs w:val="22"/>
        </w:rPr>
        <w:t xml:space="preserve">, de </w:t>
      </w:r>
      <w:proofErr w:type="spellStart"/>
      <w:r w:rsidRPr="00FE74DB">
        <w:rPr>
          <w:rFonts w:asciiTheme="minorHAnsi" w:hAnsiTheme="minorHAnsi" w:cstheme="minorHAnsi"/>
          <w:sz w:val="22"/>
          <w:szCs w:val="22"/>
        </w:rPr>
        <w:t>Vilasal</w:t>
      </w:r>
      <w:proofErr w:type="spellEnd"/>
      <w:r w:rsidRPr="00FE74DB">
        <w:rPr>
          <w:rFonts w:asciiTheme="minorHAnsi" w:hAnsiTheme="minorHAnsi" w:cstheme="minorHAnsi"/>
          <w:sz w:val="22"/>
          <w:szCs w:val="22"/>
        </w:rPr>
        <w:t xml:space="preserve"> - </w:t>
      </w:r>
      <w:proofErr w:type="spellStart"/>
      <w:r w:rsidRPr="00FE74DB">
        <w:rPr>
          <w:rFonts w:asciiTheme="minorHAnsi" w:hAnsiTheme="minorHAnsi" w:cstheme="minorHAnsi"/>
          <w:sz w:val="22"/>
          <w:szCs w:val="22"/>
        </w:rPr>
        <w:t>Anxeriz</w:t>
      </w:r>
      <w:proofErr w:type="spellEnd"/>
      <w:r w:rsidRPr="00FE74DB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FE74DB">
        <w:rPr>
          <w:rFonts w:asciiTheme="minorHAnsi" w:hAnsiTheme="minorHAnsi" w:cstheme="minorHAnsi"/>
          <w:sz w:val="22"/>
          <w:szCs w:val="22"/>
        </w:rPr>
        <w:t>realízase</w:t>
      </w:r>
      <w:proofErr w:type="spellEnd"/>
      <w:r w:rsidRPr="00FE74DB">
        <w:rPr>
          <w:rFonts w:asciiTheme="minorHAnsi" w:hAnsiTheme="minorHAnsi" w:cstheme="minorHAnsi"/>
          <w:sz w:val="22"/>
          <w:szCs w:val="22"/>
        </w:rPr>
        <w:t xml:space="preserve"> a comunicación previa de obras para reparación do material de cubrición (</w:t>
      </w:r>
      <w:proofErr w:type="spellStart"/>
      <w:r w:rsidRPr="00FE74DB">
        <w:rPr>
          <w:rFonts w:asciiTheme="minorHAnsi" w:hAnsiTheme="minorHAnsi" w:cstheme="minorHAnsi"/>
          <w:sz w:val="22"/>
          <w:szCs w:val="22"/>
        </w:rPr>
        <w:t>tella</w:t>
      </w:r>
      <w:proofErr w:type="spellEnd"/>
      <w:r w:rsidRPr="00FE74DB">
        <w:rPr>
          <w:rFonts w:asciiTheme="minorHAnsi" w:hAnsiTheme="minorHAnsi" w:cstheme="minorHAnsi"/>
          <w:sz w:val="22"/>
          <w:szCs w:val="22"/>
        </w:rPr>
        <w:t xml:space="preserve">) na </w:t>
      </w:r>
      <w:proofErr w:type="spellStart"/>
      <w:r w:rsidRPr="00FE74DB">
        <w:rPr>
          <w:rFonts w:asciiTheme="minorHAnsi" w:hAnsiTheme="minorHAnsi" w:cstheme="minorHAnsi"/>
          <w:sz w:val="22"/>
          <w:szCs w:val="22"/>
        </w:rPr>
        <w:t>cuberta</w:t>
      </w:r>
      <w:proofErr w:type="spellEnd"/>
      <w:r w:rsidRPr="00FE74DB">
        <w:rPr>
          <w:rFonts w:asciiTheme="minorHAnsi" w:hAnsiTheme="minorHAnsi" w:cstheme="minorHAnsi"/>
          <w:sz w:val="22"/>
          <w:szCs w:val="22"/>
        </w:rPr>
        <w:t xml:space="preserve"> da </w:t>
      </w:r>
      <w:proofErr w:type="spellStart"/>
      <w:r w:rsidRPr="00FE74DB">
        <w:rPr>
          <w:rFonts w:asciiTheme="minorHAnsi" w:hAnsiTheme="minorHAnsi" w:cstheme="minorHAnsi"/>
          <w:sz w:val="22"/>
          <w:szCs w:val="22"/>
        </w:rPr>
        <w:t>súa</w:t>
      </w:r>
      <w:proofErr w:type="spellEnd"/>
      <w:r w:rsidRPr="00FE74DB">
        <w:rPr>
          <w:rFonts w:asciiTheme="minorHAnsi" w:hAnsiTheme="minorHAnsi" w:cstheme="minorHAnsi"/>
          <w:sz w:val="22"/>
          <w:szCs w:val="22"/>
        </w:rPr>
        <w:t xml:space="preserve"> vivencia. </w:t>
      </w:r>
    </w:p>
    <w:p w:rsidR="00FE74DB" w:rsidRDefault="00FE74DB" w:rsidP="00FE74DB">
      <w:pPr>
        <w:tabs>
          <w:tab w:val="left" w:pos="284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Acordos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adoptados:</w:t>
      </w:r>
    </w:p>
    <w:p w:rsidR="00FE74DB" w:rsidRPr="000B0ECE" w:rsidRDefault="00FE74DB" w:rsidP="000B0ECE">
      <w:pPr>
        <w:tabs>
          <w:tab w:val="left" w:pos="284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 Xunta de </w:t>
      </w:r>
      <w:proofErr w:type="spellStart"/>
      <w:r>
        <w:rPr>
          <w:rFonts w:asciiTheme="minorHAnsi" w:hAnsiTheme="minorHAnsi" w:cstheme="minorHAnsi"/>
          <w:sz w:val="22"/>
          <w:szCs w:val="22"/>
        </w:rPr>
        <w:t>Goberno</w:t>
      </w:r>
      <w:proofErr w:type="spellEnd"/>
      <w:r w:rsidRPr="00FE74D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E74DB">
        <w:rPr>
          <w:rFonts w:asciiTheme="minorHAnsi" w:hAnsiTheme="minorHAnsi" w:cstheme="minorHAnsi"/>
          <w:sz w:val="22"/>
          <w:szCs w:val="22"/>
        </w:rPr>
        <w:t>acorda</w:t>
      </w:r>
      <w:proofErr w:type="spellEnd"/>
      <w:r w:rsidRPr="00FE74DB">
        <w:rPr>
          <w:rFonts w:asciiTheme="minorHAnsi" w:hAnsiTheme="minorHAnsi" w:cstheme="minorHAnsi"/>
          <w:sz w:val="22"/>
          <w:szCs w:val="22"/>
        </w:rPr>
        <w:t xml:space="preserve"> autorizar ditas obras.</w:t>
      </w:r>
    </w:p>
    <w:p w:rsidR="000B0ECE" w:rsidRDefault="000B0ECE" w:rsidP="000B0ECE">
      <w:pPr>
        <w:tabs>
          <w:tab w:val="left" w:pos="284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</w:p>
    <w:p w:rsidR="004D5346" w:rsidRPr="000B0ECE" w:rsidRDefault="004D5346" w:rsidP="000B0ECE">
      <w:pPr>
        <w:tabs>
          <w:tab w:val="left" w:pos="284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</w:p>
    <w:p w:rsidR="005B0721" w:rsidRPr="005B0721" w:rsidRDefault="005B0721" w:rsidP="005B0721">
      <w:pPr>
        <w:pStyle w:val="Prrafodelista"/>
        <w:numPr>
          <w:ilvl w:val="0"/>
          <w:numId w:val="12"/>
        </w:numPr>
        <w:autoSpaceDE/>
        <w:autoSpaceDN/>
        <w:ind w:left="0" w:firstLine="0"/>
        <w:jc w:val="both"/>
        <w:rPr>
          <w:rFonts w:asciiTheme="minorHAnsi" w:eastAsiaTheme="minorHAnsi" w:hAnsiTheme="minorHAnsi" w:cstheme="minorBidi"/>
          <w:b/>
          <w:sz w:val="22"/>
          <w:szCs w:val="22"/>
        </w:rPr>
      </w:pPr>
      <w:r w:rsidRPr="005B0721">
        <w:rPr>
          <w:rFonts w:asciiTheme="minorHAnsi" w:eastAsiaTheme="minorHAnsi" w:hAnsiTheme="minorHAnsi" w:cstheme="minorBidi"/>
          <w:b/>
          <w:sz w:val="22"/>
          <w:szCs w:val="22"/>
        </w:rPr>
        <w:t>ROGOS E PREGUNTAS.-</w:t>
      </w:r>
    </w:p>
    <w:p w:rsidR="00897C35" w:rsidRPr="000B0ECE" w:rsidRDefault="00897C35" w:rsidP="000B0ECE">
      <w:pPr>
        <w:tabs>
          <w:tab w:val="left" w:pos="284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</w:p>
    <w:p w:rsidR="00897C35" w:rsidRPr="00897C35" w:rsidRDefault="00B919BF" w:rsidP="00897C35">
      <w:pPr>
        <w:pStyle w:val="Prrafodelista"/>
        <w:autoSpaceDE/>
        <w:autoSpaceDN/>
        <w:ind w:left="0"/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B919BF">
        <w:rPr>
          <w:rFonts w:asciiTheme="minorHAnsi" w:eastAsiaTheme="minorHAnsi" w:hAnsiTheme="minorHAnsi" w:cstheme="minorBidi"/>
          <w:sz w:val="22"/>
          <w:szCs w:val="22"/>
        </w:rPr>
        <w:t>Non se formulan.</w:t>
      </w:r>
    </w:p>
    <w:p w:rsidR="00897C35" w:rsidRPr="000B0ECE" w:rsidRDefault="00897C35" w:rsidP="000B0ECE">
      <w:pPr>
        <w:tabs>
          <w:tab w:val="left" w:pos="284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</w:p>
    <w:p w:rsidR="00897C35" w:rsidRPr="00767990" w:rsidRDefault="00897C35" w:rsidP="00767990">
      <w:pPr>
        <w:tabs>
          <w:tab w:val="left" w:pos="284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</w:p>
    <w:p w:rsidR="00337935" w:rsidRPr="00767990" w:rsidRDefault="005F58BD" w:rsidP="00767990">
      <w:pPr>
        <w:tabs>
          <w:tab w:val="left" w:pos="284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Non </w:t>
      </w:r>
      <w:proofErr w:type="spellStart"/>
      <w:r>
        <w:rPr>
          <w:rFonts w:asciiTheme="minorHAnsi" w:hAnsiTheme="minorHAnsi" w:cstheme="minorHAnsi"/>
          <w:sz w:val="22"/>
          <w:szCs w:val="22"/>
        </w:rPr>
        <w:t>habendo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máis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asuntos de que tratar, </w:t>
      </w:r>
      <w:proofErr w:type="spellStart"/>
      <w:r>
        <w:rPr>
          <w:rFonts w:asciiTheme="minorHAnsi" w:hAnsiTheme="minorHAnsi" w:cstheme="minorHAnsi"/>
          <w:sz w:val="22"/>
          <w:szCs w:val="22"/>
        </w:rPr>
        <w:t>pola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Presidencia </w:t>
      </w:r>
      <w:proofErr w:type="spellStart"/>
      <w:r>
        <w:rPr>
          <w:rFonts w:asciiTheme="minorHAnsi" w:hAnsiTheme="minorHAnsi" w:cstheme="minorHAnsi"/>
          <w:sz w:val="22"/>
          <w:szCs w:val="22"/>
        </w:rPr>
        <w:t>levántase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a sesión.</w:t>
      </w:r>
    </w:p>
    <w:sectPr w:rsidR="00337935" w:rsidRPr="0076799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437B8"/>
    <w:multiLevelType w:val="hybridMultilevel"/>
    <w:tmpl w:val="0B22979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50912"/>
    <w:multiLevelType w:val="hybridMultilevel"/>
    <w:tmpl w:val="308CF3B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92005C"/>
    <w:multiLevelType w:val="hybridMultilevel"/>
    <w:tmpl w:val="0B22979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05169C"/>
    <w:multiLevelType w:val="hybridMultilevel"/>
    <w:tmpl w:val="41943B70"/>
    <w:lvl w:ilvl="0" w:tplc="AF4EE1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012296"/>
    <w:multiLevelType w:val="hybridMultilevel"/>
    <w:tmpl w:val="0B22979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1E6BAE"/>
    <w:multiLevelType w:val="hybridMultilevel"/>
    <w:tmpl w:val="0B22979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7276B9"/>
    <w:multiLevelType w:val="hybridMultilevel"/>
    <w:tmpl w:val="80CEDD6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3F18FB"/>
    <w:multiLevelType w:val="hybridMultilevel"/>
    <w:tmpl w:val="1A8CB99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822ED0"/>
    <w:multiLevelType w:val="hybridMultilevel"/>
    <w:tmpl w:val="0B22979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840EA0"/>
    <w:multiLevelType w:val="hybridMultilevel"/>
    <w:tmpl w:val="3F644294"/>
    <w:lvl w:ilvl="0" w:tplc="563219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91C2D51"/>
    <w:multiLevelType w:val="hybridMultilevel"/>
    <w:tmpl w:val="212012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9F1B85"/>
    <w:multiLevelType w:val="hybridMultilevel"/>
    <w:tmpl w:val="5ABEB04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5F58C0"/>
    <w:multiLevelType w:val="hybridMultilevel"/>
    <w:tmpl w:val="0B22979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9C70C4"/>
    <w:multiLevelType w:val="hybridMultilevel"/>
    <w:tmpl w:val="0B22979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D239D7"/>
    <w:multiLevelType w:val="hybridMultilevel"/>
    <w:tmpl w:val="72B40378"/>
    <w:lvl w:ilvl="0" w:tplc="2DFEE9D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9340BB"/>
    <w:multiLevelType w:val="hybridMultilevel"/>
    <w:tmpl w:val="0B22979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8537C1"/>
    <w:multiLevelType w:val="hybridMultilevel"/>
    <w:tmpl w:val="0B22979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B93D50"/>
    <w:multiLevelType w:val="hybridMultilevel"/>
    <w:tmpl w:val="BB261EC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9F1CB8"/>
    <w:multiLevelType w:val="hybridMultilevel"/>
    <w:tmpl w:val="9366594E"/>
    <w:lvl w:ilvl="0" w:tplc="3E6AE45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3"/>
  </w:num>
  <w:num w:numId="3">
    <w:abstractNumId w:val="11"/>
  </w:num>
  <w:num w:numId="4">
    <w:abstractNumId w:val="7"/>
  </w:num>
  <w:num w:numId="5">
    <w:abstractNumId w:val="0"/>
  </w:num>
  <w:num w:numId="6">
    <w:abstractNumId w:val="16"/>
  </w:num>
  <w:num w:numId="7">
    <w:abstractNumId w:val="6"/>
  </w:num>
  <w:num w:numId="8">
    <w:abstractNumId w:val="15"/>
  </w:num>
  <w:num w:numId="9">
    <w:abstractNumId w:val="8"/>
  </w:num>
  <w:num w:numId="10">
    <w:abstractNumId w:val="4"/>
  </w:num>
  <w:num w:numId="11">
    <w:abstractNumId w:val="2"/>
  </w:num>
  <w:num w:numId="12">
    <w:abstractNumId w:val="3"/>
  </w:num>
  <w:num w:numId="13">
    <w:abstractNumId w:val="10"/>
  </w:num>
  <w:num w:numId="14">
    <w:abstractNumId w:val="12"/>
  </w:num>
  <w:num w:numId="15">
    <w:abstractNumId w:val="5"/>
  </w:num>
  <w:num w:numId="16">
    <w:abstractNumId w:val="1"/>
  </w:num>
  <w:num w:numId="17">
    <w:abstractNumId w:val="9"/>
  </w:num>
  <w:num w:numId="18">
    <w:abstractNumId w:val="14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13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BF7"/>
    <w:rsid w:val="000B0ECE"/>
    <w:rsid w:val="000D1940"/>
    <w:rsid w:val="00290226"/>
    <w:rsid w:val="002D4829"/>
    <w:rsid w:val="003258E5"/>
    <w:rsid w:val="00337935"/>
    <w:rsid w:val="004D5346"/>
    <w:rsid w:val="00502680"/>
    <w:rsid w:val="005B0721"/>
    <w:rsid w:val="005F58BD"/>
    <w:rsid w:val="00616ECB"/>
    <w:rsid w:val="00767990"/>
    <w:rsid w:val="00897C35"/>
    <w:rsid w:val="008A1BF7"/>
    <w:rsid w:val="00960998"/>
    <w:rsid w:val="009B11E2"/>
    <w:rsid w:val="00B34585"/>
    <w:rsid w:val="00B8474D"/>
    <w:rsid w:val="00B919BF"/>
    <w:rsid w:val="00BB1C43"/>
    <w:rsid w:val="00BC4428"/>
    <w:rsid w:val="00BD480F"/>
    <w:rsid w:val="00C206D3"/>
    <w:rsid w:val="00C866A2"/>
    <w:rsid w:val="00D17B5F"/>
    <w:rsid w:val="00D64922"/>
    <w:rsid w:val="00DA64FC"/>
    <w:rsid w:val="00ED1F93"/>
    <w:rsid w:val="00FE7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BF7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predeterminado">
    <w:name w:val="Texto predeterminado"/>
    <w:basedOn w:val="Normal"/>
    <w:rsid w:val="008A1BF7"/>
    <w:rPr>
      <w:sz w:val="24"/>
      <w:szCs w:val="24"/>
    </w:rPr>
  </w:style>
  <w:style w:type="paragraph" w:customStyle="1" w:styleId="Textopredeterminado1">
    <w:name w:val="Texto predeterminado:1"/>
    <w:basedOn w:val="Normal"/>
    <w:rsid w:val="008A1BF7"/>
    <w:rPr>
      <w:sz w:val="24"/>
      <w:szCs w:val="24"/>
    </w:rPr>
  </w:style>
  <w:style w:type="paragraph" w:customStyle="1" w:styleId="Estndar">
    <w:name w:val="Estándar"/>
    <w:basedOn w:val="Normal"/>
    <w:rsid w:val="008A1BF7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8A1BF7"/>
    <w:pPr>
      <w:ind w:left="720"/>
      <w:contextualSpacing/>
    </w:pPr>
  </w:style>
  <w:style w:type="table" w:styleId="Tablaconcuadrcula">
    <w:name w:val="Table Grid"/>
    <w:basedOn w:val="Tablanormal"/>
    <w:uiPriority w:val="59"/>
    <w:rsid w:val="00D649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BF7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predeterminado">
    <w:name w:val="Texto predeterminado"/>
    <w:basedOn w:val="Normal"/>
    <w:rsid w:val="008A1BF7"/>
    <w:rPr>
      <w:sz w:val="24"/>
      <w:szCs w:val="24"/>
    </w:rPr>
  </w:style>
  <w:style w:type="paragraph" w:customStyle="1" w:styleId="Textopredeterminado1">
    <w:name w:val="Texto predeterminado:1"/>
    <w:basedOn w:val="Normal"/>
    <w:rsid w:val="008A1BF7"/>
    <w:rPr>
      <w:sz w:val="24"/>
      <w:szCs w:val="24"/>
    </w:rPr>
  </w:style>
  <w:style w:type="paragraph" w:customStyle="1" w:styleId="Estndar">
    <w:name w:val="Estándar"/>
    <w:basedOn w:val="Normal"/>
    <w:rsid w:val="008A1BF7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8A1BF7"/>
    <w:pPr>
      <w:ind w:left="720"/>
      <w:contextualSpacing/>
    </w:pPr>
  </w:style>
  <w:style w:type="table" w:styleId="Tablaconcuadrcula">
    <w:name w:val="Table Grid"/>
    <w:basedOn w:val="Tablanormal"/>
    <w:uiPriority w:val="59"/>
    <w:rsid w:val="00D649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3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632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Monitim</dc:creator>
  <cp:lastModifiedBy>Monitim</cp:lastModifiedBy>
  <cp:revision>5</cp:revision>
  <dcterms:created xsi:type="dcterms:W3CDTF">2017-02-15T11:09:00Z</dcterms:created>
  <dcterms:modified xsi:type="dcterms:W3CDTF">2017-02-15T11:30:00Z</dcterms:modified>
</cp:coreProperties>
</file>